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6526290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F22488" w:rsidRDefault="00F22488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871E361" wp14:editId="542CCC97">
                    <wp:simplePos x="0" y="0"/>
                    <wp:positionH relativeFrom="page">
                      <wp:posOffset>520862</wp:posOffset>
                    </wp:positionH>
                    <wp:positionV relativeFrom="page">
                      <wp:posOffset>740780</wp:posOffset>
                    </wp:positionV>
                    <wp:extent cx="5532698" cy="2221833"/>
                    <wp:effectExtent l="0" t="0" r="0" b="762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32698" cy="22218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B32" w:rsidRPr="00F22488" w:rsidRDefault="00FB7BBE" w:rsidP="00F22488">
                                <w:pPr>
                                  <w:jc w:val="center"/>
                                  <w:rPr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56"/>
                                      <w:szCs w:val="56"/>
                                      <w:lang w:val="ky-KG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66B32"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  <w:lang w:val="ky-KG"/>
                                      </w:rPr>
                                      <w:t>Доклад</w:t>
                                    </w:r>
                                    <w:r w:rsidR="00866B32"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  <w:lang w:val="ky-KG"/>
                                      </w:rPr>
                                      <w:br/>
                                      <w:t>“О положении детей и молодежи”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41pt;margin-top:58.35pt;width:435.65pt;height:1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" filled="f" stroked="f" strokeweight=".5pt">
                    <v:textbox inset="126pt,0,54pt,0">
                      <w:txbxContent>
                        <w:p w:rsidR="00866B32" w:rsidRPr="00F22488" w:rsidRDefault="00FB7BBE" w:rsidP="00F22488">
                          <w:pPr>
                            <w:jc w:val="center"/>
                            <w:rPr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ky-KG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66B32"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  <w:lang w:val="ky-KG"/>
                                </w:rPr>
                                <w:t>Доклад</w:t>
                              </w:r>
                              <w:r w:rsidR="00866B32"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  <w:lang w:val="ky-KG"/>
                                </w:rPr>
                                <w:br/>
                                <w:t>“О положении детей и молодежи”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5B19A37" wp14:editId="19761643">
                    <wp:simplePos x="0" y="0"/>
                    <wp:positionH relativeFrom="page">
                      <wp:posOffset>7014257</wp:posOffset>
                    </wp:positionH>
                    <wp:positionV relativeFrom="page">
                      <wp:posOffset>9725820</wp:posOffset>
                    </wp:positionV>
                    <wp:extent cx="320201" cy="45719"/>
                    <wp:effectExtent l="1295400" t="0" r="384810" b="1206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V="1">
                              <a:off x="0" y="0"/>
                              <a:ext cx="320201" cy="457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B32" w:rsidRDefault="00FB7BBE">
                                <w:pPr>
                                  <w:pStyle w:val="a7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66B32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[Адрес электронной почты]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52" o:spid="_x0000_s1027" type="#_x0000_t202" style="position:absolute;margin-left:552.3pt;margin-top:765.8pt;width:25.2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" filled="f" stroked="f" strokeweight=".5pt">
                    <v:textbox inset="126pt,0,54pt,0">
                      <w:txbxContent>
                        <w:p w:rsidR="00866B32" w:rsidRDefault="00FB7BBE">
                          <w:pPr>
                            <w:pStyle w:val="a7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66B32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[Адрес электронной почты]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6240B97E" wp14:editId="6818F69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Группа 149" o:spid="_x0000_s1026" style="position:absolute;margin-left:0;margin-top:0;width:8in;height:95.7pt;z-index:25166643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FE4A6E4" wp14:editId="51E33764">
                    <wp:simplePos x="0" y="0"/>
                    <wp:positionH relativeFrom="page">
                      <wp:posOffset>219919</wp:posOffset>
                    </wp:positionH>
                    <wp:positionV relativeFrom="page">
                      <wp:posOffset>7488820</wp:posOffset>
                    </wp:positionV>
                    <wp:extent cx="7315200" cy="45719"/>
                    <wp:effectExtent l="0" t="0" r="0" b="12065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57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B32" w:rsidRPr="00F22488" w:rsidRDefault="00866B32" w:rsidP="00F22488">
                                <w:pPr>
                                  <w:pStyle w:val="a7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53" o:spid="_x0000_s1028" type="#_x0000_t202" style="position:absolute;left:0;text-align:left;margin-left:17.3pt;margin-top:589.65pt;width:8in;height:3.6pt;z-index:25166540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" filled="f" stroked="f" strokeweight=".5pt">
                    <v:textbox inset="126pt,0,54pt,0">
                      <w:txbxContent>
                        <w:p w:rsidR="00866B32" w:rsidRPr="00F22488" w:rsidRDefault="00866B32" w:rsidP="00F22488">
                          <w:pPr>
                            <w:pStyle w:val="a7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6708B0" w:rsidP="00F22488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91008" behindDoc="0" locked="0" layoutInCell="1" allowOverlap="1" wp14:anchorId="14D0EADF" wp14:editId="2DCF23F0">
                <wp:simplePos x="0" y="0"/>
                <wp:positionH relativeFrom="column">
                  <wp:posOffset>-4718050</wp:posOffset>
                </wp:positionH>
                <wp:positionV relativeFrom="paragraph">
                  <wp:posOffset>2096135</wp:posOffset>
                </wp:positionV>
                <wp:extent cx="5138420" cy="2661920"/>
                <wp:effectExtent l="171450" t="171450" r="386080" b="36703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" name="Рисунок 334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230" b="25728"/>
                        <a:stretch/>
                      </pic:blipFill>
                      <pic:spPr bwMode="auto">
                        <a:xfrm>
                          <a:off x="0" y="0"/>
                          <a:ext cx="5138420" cy="2661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6708B0" w:rsidP="00F22488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20B97E5D" wp14:editId="07317866">
                <wp:simplePos x="0" y="0"/>
                <wp:positionH relativeFrom="column">
                  <wp:posOffset>367665</wp:posOffset>
                </wp:positionH>
                <wp:positionV relativeFrom="paragraph">
                  <wp:posOffset>3393259</wp:posOffset>
                </wp:positionV>
                <wp:extent cx="5072743" cy="2982685"/>
                <wp:effectExtent l="171450" t="171450" r="375920" b="37020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90" cy="2985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p w:rsidR="00F22488" w:rsidRDefault="00F22488" w:rsidP="00F22488">
          <w:pPr>
            <w:jc w:val="center"/>
            <w:rPr>
              <w:noProof/>
              <w:lang w:val="en-US" w:eastAsia="ru-RU"/>
            </w:rPr>
          </w:pPr>
        </w:p>
        <w:p w:rsidR="006708B0" w:rsidRDefault="006708B0" w:rsidP="00F22488">
          <w:pPr>
            <w:jc w:val="center"/>
            <w:rPr>
              <w:noProof/>
              <w:lang w:val="en-US" w:eastAsia="ru-RU"/>
            </w:rPr>
          </w:pPr>
        </w:p>
        <w:p w:rsidR="006708B0" w:rsidRDefault="006708B0" w:rsidP="00F22488">
          <w:pPr>
            <w:jc w:val="center"/>
            <w:rPr>
              <w:noProof/>
              <w:lang w:val="en-US" w:eastAsia="ru-RU"/>
            </w:rPr>
          </w:pPr>
        </w:p>
        <w:p w:rsidR="006708B0" w:rsidRDefault="006708B0" w:rsidP="00F22488">
          <w:pPr>
            <w:jc w:val="center"/>
            <w:rPr>
              <w:noProof/>
              <w:lang w:val="en-US" w:eastAsia="ru-RU"/>
            </w:rPr>
          </w:pPr>
        </w:p>
        <w:p w:rsidR="006708B0" w:rsidRDefault="006708B0" w:rsidP="00F22488">
          <w:pPr>
            <w:jc w:val="center"/>
            <w:rPr>
              <w:noProof/>
              <w:lang w:val="en-US" w:eastAsia="ru-RU"/>
            </w:rPr>
          </w:pPr>
        </w:p>
        <w:p w:rsidR="006708B0" w:rsidRPr="006708B0" w:rsidRDefault="006708B0" w:rsidP="00F22488">
          <w:pPr>
            <w:jc w:val="center"/>
            <w:rPr>
              <w:noProof/>
              <w:lang w:val="en-US" w:eastAsia="ru-RU"/>
            </w:rPr>
          </w:pPr>
        </w:p>
        <w:p w:rsidR="00F22488" w:rsidRDefault="00F22488" w:rsidP="00F22488">
          <w:pPr>
            <w:jc w:val="center"/>
            <w:rPr>
              <w:noProof/>
              <w:lang w:eastAsia="ru-RU"/>
            </w:rPr>
          </w:pPr>
        </w:p>
        <w:sdt>
          <w:sdtPr>
            <w:rPr>
              <w:rFonts w:ascii="Times New Roman" w:hAnsi="Times New Roman" w:cs="Times New Roman"/>
            </w:rPr>
            <w:id w:val="-256524033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F22488" w:rsidRPr="007F4F71" w:rsidRDefault="00F22488" w:rsidP="00F22488">
              <w:pPr>
                <w:spacing w:after="120" w:line="240" w:lineRule="auto"/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</w:pPr>
              <w:r w:rsidRPr="007F4F71"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  <w:t>Оглавление</w:t>
              </w:r>
            </w:p>
            <w:p w:rsidR="007F4F71" w:rsidRPr="007F4F71" w:rsidRDefault="00F22488">
              <w:pPr>
                <w:pStyle w:val="11"/>
                <w:tabs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r w:rsidRPr="007F4F71"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  <w:fldChar w:fldCharType="begin"/>
              </w:r>
              <w:r w:rsidRPr="007F4F71"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  <w:instrText xml:space="preserve"> TOC \o "1-3" \h \z \u </w:instrText>
              </w:r>
              <w:r w:rsidRPr="007F4F71"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  <w:fldChar w:fldCharType="separate"/>
              </w:r>
              <w:hyperlink w:anchor="_Toc30325482" w:history="1">
                <w:r w:rsidR="007F4F71" w:rsidRPr="007F4F71">
                  <w:rPr>
                    <w:rStyle w:val="a9"/>
                    <w:rFonts w:ascii="Times New Roman" w:hAnsi="Times New Roman" w:cs="Times New Roman"/>
                    <w:noProof/>
                    <w:color w:val="0070C0"/>
                    <w:sz w:val="28"/>
                    <w:szCs w:val="28"/>
                  </w:rPr>
                  <w:t>ВВЕДЕНИЕ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_Toc30325482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2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7F4F71" w:rsidRDefault="00FB7BBE">
              <w:pPr>
                <w:pStyle w:val="11"/>
                <w:tabs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hyperlink w:anchor="_Toc30325483" w:history="1">
                <w:r w:rsidR="007F4F71" w:rsidRPr="007F4F71">
                  <w:rPr>
                    <w:rStyle w:val="a9"/>
                    <w:rFonts w:ascii="Times New Roman" w:hAnsi="Times New Roman" w:cs="Times New Roman"/>
                    <w:noProof/>
                    <w:color w:val="0070C0"/>
                    <w:sz w:val="28"/>
                    <w:szCs w:val="28"/>
                  </w:rPr>
                  <w:t>Глава 1.  Общая информация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_Toc30325483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3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7F4F71" w:rsidRDefault="00FB7BBE">
              <w:pPr>
                <w:pStyle w:val="11"/>
                <w:tabs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hyperlink w:anchor="_Toc30325484" w:history="1">
                <w:r w:rsidR="007F4F71" w:rsidRPr="007F4F71">
                  <w:rPr>
                    <w:rStyle w:val="a9"/>
                    <w:rFonts w:ascii="Times New Roman" w:hAnsi="Times New Roman" w:cs="Times New Roman"/>
                    <w:noProof/>
                    <w:color w:val="0070C0"/>
                    <w:sz w:val="28"/>
                    <w:szCs w:val="28"/>
                  </w:rPr>
                  <w:t>Глава 2. Описание Положения детей и молодежи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_Toc30325484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4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7F4F71" w:rsidRDefault="00FB7BBE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hyperlink w:anchor="_Toc30325485" w:history="1">
                <w:r w:rsidR="007F4F71" w:rsidRPr="007F4F71">
                  <w:rPr>
                    <w:rStyle w:val="a9"/>
                    <w:rFonts w:ascii="Cambria" w:hAnsi="Cambria" w:cs="Times New Roman"/>
                    <w:noProof/>
                    <w:color w:val="0070C0"/>
                    <w:sz w:val="28"/>
                    <w:szCs w:val="28"/>
                  </w:rPr>
                  <w:t>2.1. Социальная, правовая защита и равенство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_Toc30325485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5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7F4F71" w:rsidRDefault="00FB7BBE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hyperlink w:anchor="_Toc30325486" w:history="1">
                <w:r w:rsidR="007F4F71" w:rsidRPr="007F4F71">
                  <w:rPr>
                    <w:rStyle w:val="a9"/>
                    <w:rFonts w:ascii="Cambria" w:hAnsi="Cambria" w:cs="Times New Roman"/>
                    <w:noProof/>
                    <w:color w:val="0070C0"/>
                    <w:sz w:val="28"/>
                    <w:szCs w:val="28"/>
                  </w:rPr>
                  <w:t>2.</w:t>
                </w:r>
                <w:r w:rsidR="007F4F71" w:rsidRPr="007F4F71">
                  <w:rPr>
                    <w:rStyle w:val="a9"/>
                    <w:rFonts w:ascii="Cambria" w:hAnsi="Cambria" w:cs="Times New Roman"/>
                    <w:noProof/>
                    <w:color w:val="0070C0"/>
                    <w:sz w:val="28"/>
                    <w:szCs w:val="28"/>
                    <w:lang w:val="kk-KZ"/>
                  </w:rPr>
                  <w:t>2</w:t>
                </w:r>
                <w:r w:rsidR="007F4F71" w:rsidRPr="007F4F71">
                  <w:rPr>
                    <w:rStyle w:val="a9"/>
                    <w:rFonts w:ascii="Cambria" w:hAnsi="Cambria" w:cs="Times New Roman"/>
                    <w:noProof/>
                    <w:color w:val="0070C0"/>
                    <w:sz w:val="28"/>
                    <w:szCs w:val="28"/>
                  </w:rPr>
                  <w:t>.  Охрана здоровья детей и здоровый образ жизни детей и молодежи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_Toc30325486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10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7F4F71" w:rsidRDefault="00FB7BBE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color w:val="0070C0"/>
                  <w:sz w:val="28"/>
                  <w:szCs w:val="28"/>
                  <w:lang w:eastAsia="ru-RU"/>
                </w:rPr>
              </w:pPr>
              <w:hyperlink w:anchor="_Toc30325487" w:history="1">
                <w:r w:rsidR="007F4F71" w:rsidRPr="007F4F71">
                  <w:rPr>
                    <w:rStyle w:val="a9"/>
                    <w:rFonts w:ascii="Times New Roman" w:hAnsi="Times New Roman" w:cs="Times New Roman"/>
                    <w:noProof/>
                    <w:color w:val="0070C0"/>
                    <w:sz w:val="28"/>
                    <w:szCs w:val="28"/>
                  </w:rPr>
                  <w:t>2.3</w:t>
                </w:r>
                <w:r w:rsidR="007F4F71" w:rsidRPr="007F4F71">
                  <w:rPr>
                    <w:rFonts w:eastAsiaTheme="minorEastAsia"/>
                    <w:noProof/>
                    <w:color w:val="0070C0"/>
                    <w:sz w:val="28"/>
                    <w:szCs w:val="28"/>
                    <w:lang w:eastAsia="ru-RU"/>
                  </w:rPr>
                  <w:tab/>
                </w:r>
                <w:r w:rsidR="007F4F71" w:rsidRPr="007F4F71">
                  <w:rPr>
                    <w:rStyle w:val="a9"/>
                    <w:rFonts w:ascii="Times New Roman" w:hAnsi="Times New Roman" w:cs="Times New Roman"/>
                    <w:noProof/>
                    <w:color w:val="0070C0"/>
                    <w:sz w:val="28"/>
                    <w:szCs w:val="28"/>
                  </w:rPr>
                  <w:t>Детская безопасность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ab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begin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instrText xml:space="preserve"> PAGEREF _Toc30325487 \h </w:instrTex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separate"/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t>13</w:t>
                </w:r>
                <w:r w:rsidR="007F4F71" w:rsidRPr="007F4F71">
                  <w:rPr>
                    <w:noProof/>
                    <w:webHidden/>
                    <w:color w:val="0070C0"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F22488" w:rsidRDefault="00F22488" w:rsidP="007F4F7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F4F71">
                <w:rPr>
                  <w:rFonts w:ascii="Times New Roman" w:hAnsi="Times New Roman" w:cs="Times New Roman"/>
                  <w:b/>
                  <w:bCs/>
                  <w:color w:val="0070C0"/>
                  <w:sz w:val="28"/>
                  <w:szCs w:val="28"/>
                </w:rPr>
                <w:fldChar w:fldCharType="end"/>
              </w:r>
              <w:hyperlink w:anchor="_Toc13217941" w:history="1">
                <w:r w:rsidR="007F4F71" w:rsidRPr="00F22488">
                  <w:rPr>
                    <w:rStyle w:val="a9"/>
                    <w:rFonts w:ascii="Times New Roman" w:hAnsi="Times New Roman" w:cs="Times New Roman"/>
                    <w:noProof/>
                    <w:sz w:val="28"/>
                    <w:szCs w:val="28"/>
                  </w:rPr>
                  <w:t>2.</w:t>
                </w:r>
                <w:r w:rsidR="007F4F71" w:rsidRPr="00F22488">
                  <w:rPr>
                    <w:rStyle w:val="a9"/>
                    <w:rFonts w:ascii="Times New Roman" w:hAnsi="Times New Roman" w:cs="Times New Roman"/>
                    <w:noProof/>
                    <w:sz w:val="28"/>
                    <w:szCs w:val="28"/>
                    <w:lang w:val="ky-KG"/>
                  </w:rPr>
                  <w:t>4</w:t>
                </w:r>
                <w:r w:rsidR="007F4F71" w:rsidRPr="00F22488">
                  <w:rPr>
                    <w:rStyle w:val="a9"/>
                    <w:rFonts w:ascii="Times New Roman" w:hAnsi="Times New Roman" w:cs="Times New Roman"/>
                    <w:noProof/>
                    <w:sz w:val="28"/>
                    <w:szCs w:val="28"/>
                  </w:rPr>
                  <w:t>.  Образование и развитие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_Toc13217941 \h </w:instrTex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7F4F71">
                  <w:rPr>
                    <w:rFonts w:ascii="Times New Roman" w:hAnsi="Times New Roman" w:cs="Times New Roman"/>
                    <w:b/>
                    <w:bCs/>
                    <w:noProof/>
                    <w:webHidden/>
                    <w:sz w:val="28"/>
                    <w:szCs w:val="28"/>
                  </w:rPr>
                  <w:t>.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F22488" w:rsidRDefault="00FB7BBE" w:rsidP="007F4F7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13217942" w:history="1">
                <w:r w:rsidR="007F4F71" w:rsidRPr="00F22488">
                  <w:rPr>
                    <w:rStyle w:val="a9"/>
                    <w:rFonts w:ascii="Times New Roman" w:hAnsi="Times New Roman" w:cs="Times New Roman"/>
                    <w:noProof/>
                    <w:sz w:val="28"/>
                    <w:szCs w:val="28"/>
                  </w:rPr>
                  <w:t>2.5.  Участие детей в принятии решения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_Toc13217942 \h </w:instrTex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7F4F71">
                  <w:rPr>
                    <w:rFonts w:ascii="Times New Roman" w:hAnsi="Times New Roman" w:cs="Times New Roman"/>
                    <w:b/>
                    <w:bCs/>
                    <w:noProof/>
                    <w:webHidden/>
                    <w:sz w:val="28"/>
                    <w:szCs w:val="28"/>
                  </w:rPr>
                  <w:t>.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F4F71" w:rsidRPr="00F22488" w:rsidRDefault="00FB7BBE" w:rsidP="007F4F7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13217943" w:history="1">
                <w:r w:rsidR="007F4F71" w:rsidRPr="00F22488">
                  <w:rPr>
                    <w:rStyle w:val="a9"/>
                    <w:rFonts w:ascii="Times New Roman" w:hAnsi="Times New Roman" w:cs="Times New Roman"/>
                    <w:noProof/>
                    <w:sz w:val="28"/>
                    <w:szCs w:val="28"/>
                  </w:rPr>
                  <w:t>ВЫВОДЫ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_Toc13217943 \h </w:instrTex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7F4F71">
                  <w:rPr>
                    <w:rFonts w:ascii="Times New Roman" w:hAnsi="Times New Roman" w:cs="Times New Roman"/>
                    <w:b/>
                    <w:bCs/>
                    <w:noProof/>
                    <w:webHidden/>
                    <w:sz w:val="28"/>
                    <w:szCs w:val="28"/>
                  </w:rPr>
                  <w:t>.</w:t>
                </w:r>
                <w:r w:rsidR="007F4F71" w:rsidRPr="00F2248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F22488" w:rsidRDefault="00FB7BBE" w:rsidP="00F22488">
              <w:pPr>
                <w:spacing w:after="200" w:line="276" w:lineRule="auto"/>
                <w:rPr>
                  <w:rFonts w:ascii="Times New Roman" w:hAnsi="Times New Roman" w:cs="Times New Roman"/>
                  <w:b/>
                  <w:bCs/>
                </w:rPr>
              </w:pPr>
            </w:p>
          </w:sdtContent>
        </w:sdt>
        <w:p w:rsidR="00F22488" w:rsidRDefault="00FB7BBE" w:rsidP="00F22488">
          <w:pPr>
            <w:jc w:val="center"/>
            <w:rPr>
              <w:noProof/>
              <w:lang w:eastAsia="ru-RU"/>
            </w:rPr>
          </w:pPr>
        </w:p>
      </w:sdtContent>
    </w:sdt>
    <w:p w:rsidR="00F22488" w:rsidRDefault="00F2248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22488" w:rsidRPr="00F22488" w:rsidRDefault="00F22488" w:rsidP="00F2248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0325482"/>
      <w:r w:rsidRPr="00F22488">
        <w:rPr>
          <w:rFonts w:ascii="Times New Roman" w:hAnsi="Times New Roman" w:cs="Times New Roman"/>
          <w:sz w:val="28"/>
          <w:szCs w:val="28"/>
        </w:rPr>
        <w:t>ВВЕДЕНИЕ</w:t>
      </w:r>
      <w:bookmarkEnd w:id="0"/>
    </w:p>
    <w:p w:rsidR="00F22488" w:rsidRPr="00F22488" w:rsidRDefault="00F22488" w:rsidP="00F22488">
      <w:pPr>
        <w:rPr>
          <w:rFonts w:ascii="Times New Roman" w:hAnsi="Times New Roman" w:cs="Times New Roman"/>
          <w:sz w:val="28"/>
          <w:szCs w:val="28"/>
        </w:rPr>
      </w:pPr>
    </w:p>
    <w:p w:rsidR="00F22488" w:rsidRPr="00F22488" w:rsidRDefault="00F22488" w:rsidP="00F22488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488">
        <w:rPr>
          <w:rFonts w:ascii="Times New Roman" w:hAnsi="Times New Roman" w:cs="Times New Roman"/>
          <w:sz w:val="28"/>
          <w:szCs w:val="28"/>
        </w:rPr>
        <w:t>Доклад «О положении детей и молодежи» (далее - Доклад) представляет собой анализ положения дел, связанных с детьми и молодежью на территории города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Кара-Балта</w:t>
      </w:r>
      <w:r w:rsidRPr="00F22488">
        <w:rPr>
          <w:rFonts w:ascii="Times New Roman" w:hAnsi="Times New Roman" w:cs="Times New Roman"/>
          <w:sz w:val="28"/>
          <w:szCs w:val="28"/>
        </w:rPr>
        <w:t>.  Доклад подготовлен в целях обеспечения органов местного самоуправления и городских подразделений государственных органов систематизированной аналитической информацией о положении детей в городе и определения приоритетных направлений деятельности работы ОМСУ, различных государственных органов и социальных служб по оптимальному решению проблем детства и обеспечению прав детей, их защиты и развития.</w:t>
      </w:r>
    </w:p>
    <w:p w:rsidR="00F22488" w:rsidRPr="00F22488" w:rsidRDefault="00F22488" w:rsidP="00F22488">
      <w:pPr>
        <w:pStyle w:val="Standard"/>
        <w:spacing w:after="120"/>
        <w:ind w:firstLine="708"/>
        <w:jc w:val="both"/>
        <w:rPr>
          <w:sz w:val="28"/>
          <w:szCs w:val="28"/>
        </w:rPr>
      </w:pPr>
      <w:r w:rsidRPr="00F22488">
        <w:rPr>
          <w:sz w:val="28"/>
          <w:szCs w:val="28"/>
        </w:rPr>
        <w:t xml:space="preserve">При разработке Доклада были учтены следующие основные документы, регулирующие работу государственных органов и органов местного самоуправления в области защиты прав детей: Конвенция ООН о правах ребенка, Кодекс </w:t>
      </w:r>
      <w:proofErr w:type="gramStart"/>
      <w:r w:rsidRPr="00F22488">
        <w:rPr>
          <w:sz w:val="28"/>
          <w:szCs w:val="28"/>
        </w:rPr>
        <w:t>КР</w:t>
      </w:r>
      <w:proofErr w:type="gramEnd"/>
      <w:r w:rsidRPr="00F22488">
        <w:rPr>
          <w:sz w:val="28"/>
          <w:szCs w:val="28"/>
        </w:rPr>
        <w:t xml:space="preserve"> «О детях», Семейный кодекс КР, ряд Законов Кыргызской Республики и Программа Правительства КР поддержки семьи и защиты детей на 2018-2028 годы. </w:t>
      </w:r>
    </w:p>
    <w:p w:rsidR="00F22488" w:rsidRPr="00F22488" w:rsidRDefault="00F22488" w:rsidP="00F22488">
      <w:pPr>
        <w:pStyle w:val="Standard"/>
        <w:widowControl/>
        <w:spacing w:after="120"/>
        <w:ind w:firstLine="709"/>
        <w:jc w:val="both"/>
        <w:rPr>
          <w:sz w:val="28"/>
          <w:szCs w:val="28"/>
        </w:rPr>
      </w:pPr>
      <w:r w:rsidRPr="00F22488">
        <w:rPr>
          <w:sz w:val="28"/>
          <w:szCs w:val="28"/>
        </w:rPr>
        <w:t xml:space="preserve">Целью Доклада является представление всесторонней оценки о положении детей и молодежи в городе, на основе анализа выявленных проблем, для последующего принятия решений и определения направлений работы в отношении организации услуг на местном уровне с учетом потребностей детей и молодежи.  </w:t>
      </w:r>
    </w:p>
    <w:p w:rsidR="00F22488" w:rsidRPr="00F22488" w:rsidRDefault="00F22488" w:rsidP="00F22488">
      <w:pPr>
        <w:pStyle w:val="Standard"/>
        <w:spacing w:after="120"/>
        <w:ind w:firstLine="708"/>
        <w:jc w:val="both"/>
        <w:rPr>
          <w:sz w:val="28"/>
          <w:szCs w:val="28"/>
        </w:rPr>
      </w:pPr>
      <w:r w:rsidRPr="00F22488">
        <w:rPr>
          <w:sz w:val="28"/>
          <w:szCs w:val="28"/>
        </w:rPr>
        <w:t>Доклад основывается на статистических данных собранных мэрией города с участием других представительств государственных органов. Кроме того, Доклад учитывает результаты исследования по выявлению их нужд и потребностей, проведенного среди детей и молодежи. В докладе отражены основные демографические характеристики, виды государственной поддержки и социальной помощи, состояние здоровья детей, вопросы образования, воспитания и развития детей, положение детей-сирот и детей-инвалидов, состояние преступности, правонарушений и безнадзорности несовершеннолетних, принимаемые меры по профилактике этих негативных явлений.</w:t>
      </w:r>
    </w:p>
    <w:p w:rsidR="00F22488" w:rsidRDefault="00F22488" w:rsidP="00F22488">
      <w:pPr>
        <w:jc w:val="center"/>
        <w:rPr>
          <w:noProof/>
          <w:sz w:val="28"/>
          <w:szCs w:val="28"/>
          <w:lang w:eastAsia="ru-RU"/>
        </w:rPr>
      </w:pPr>
    </w:p>
    <w:p w:rsidR="00F22488" w:rsidRDefault="00F2248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F22488" w:rsidRDefault="00F22488" w:rsidP="00F22488">
      <w:pPr>
        <w:pStyle w:val="1"/>
        <w:jc w:val="center"/>
        <w:rPr>
          <w:rFonts w:ascii="Times New Roman" w:hAnsi="Times New Roman" w:cs="Times New Roman"/>
        </w:rPr>
      </w:pPr>
      <w:bookmarkStart w:id="1" w:name="_Toc30325483"/>
      <w:r w:rsidRPr="002F5E90">
        <w:rPr>
          <w:rFonts w:ascii="Times New Roman" w:hAnsi="Times New Roman" w:cs="Times New Roman"/>
        </w:rPr>
        <w:t>Глава 1.  Общая информация</w:t>
      </w:r>
      <w:bookmarkEnd w:id="1"/>
      <w:r w:rsidRPr="002F5E90">
        <w:rPr>
          <w:rFonts w:ascii="Times New Roman" w:hAnsi="Times New Roman" w:cs="Times New Roman"/>
        </w:rPr>
        <w:t xml:space="preserve"> </w:t>
      </w:r>
    </w:p>
    <w:p w:rsidR="00F22488" w:rsidRPr="00423D5C" w:rsidRDefault="00F22488" w:rsidP="00F22488">
      <w:pPr>
        <w:pStyle w:val="aa"/>
        <w:ind w:left="0"/>
        <w:rPr>
          <w:rFonts w:ascii="Cambria" w:hAnsi="Cambria"/>
          <w:sz w:val="32"/>
          <w:szCs w:val="28"/>
        </w:rPr>
      </w:pPr>
      <w:r w:rsidRPr="00423D5C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2C789A" wp14:editId="5F1B924C">
            <wp:simplePos x="0" y="0"/>
            <wp:positionH relativeFrom="margin">
              <wp:posOffset>4029710</wp:posOffset>
            </wp:positionH>
            <wp:positionV relativeFrom="margin">
              <wp:posOffset>935355</wp:posOffset>
            </wp:positionV>
            <wp:extent cx="1729740" cy="2105660"/>
            <wp:effectExtent l="0" t="0" r="3810" b="8890"/>
            <wp:wrapSquare wrapText="bothSides"/>
            <wp:docPr id="9" name="Рисунок 9" descr="ÐÐ°ÑÑÐ¸Ð½ÐºÐ¸ Ð¿Ð¾ Ð·Ð°Ð¿ÑÐ¾ÑÑ ÐºÐ°ÑÐ°-Ð±Ð°Ð»ÑÐ° Ð³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Ð°-Ð±Ð°Ð»ÑÐ° Ð³ÐµÑÐ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D5C">
        <w:rPr>
          <w:rFonts w:ascii="Cambria" w:hAnsi="Cambria"/>
          <w:b/>
          <w:sz w:val="32"/>
          <w:szCs w:val="28"/>
        </w:rPr>
        <w:t>Кара-Балта</w:t>
      </w:r>
      <w:r w:rsidRPr="00423D5C">
        <w:rPr>
          <w:rFonts w:ascii="Cambria" w:hAnsi="Cambria"/>
          <w:sz w:val="32"/>
          <w:szCs w:val="28"/>
        </w:rPr>
        <w:t xml:space="preserve"> - город в Киргизии, административный центр </w:t>
      </w:r>
      <w:proofErr w:type="spellStart"/>
      <w:r w:rsidRPr="00423D5C">
        <w:rPr>
          <w:rFonts w:ascii="Cambria" w:hAnsi="Cambria"/>
          <w:sz w:val="32"/>
          <w:szCs w:val="28"/>
        </w:rPr>
        <w:t>Жайылского</w:t>
      </w:r>
      <w:proofErr w:type="spellEnd"/>
      <w:r w:rsidRPr="00423D5C">
        <w:rPr>
          <w:rFonts w:ascii="Cambria" w:hAnsi="Cambria"/>
          <w:sz w:val="32"/>
          <w:szCs w:val="28"/>
        </w:rPr>
        <w:t xml:space="preserve"> района Чуйской области.</w:t>
      </w:r>
    </w:p>
    <w:p w:rsidR="00F22488" w:rsidRDefault="00F22488" w:rsidP="00F22488">
      <w:pPr>
        <w:pStyle w:val="aa"/>
        <w:ind w:left="0"/>
        <w:rPr>
          <w:rFonts w:ascii="Cambria" w:hAnsi="Cambria"/>
          <w:sz w:val="32"/>
          <w:szCs w:val="28"/>
        </w:rPr>
      </w:pPr>
      <w:r w:rsidRPr="00423D5C">
        <w:rPr>
          <w:rFonts w:ascii="Cambria" w:hAnsi="Cambria"/>
          <w:sz w:val="32"/>
          <w:szCs w:val="28"/>
        </w:rPr>
        <w:t>Размещён у северного склона Кыргызского хребта в западной части Чуйской области, в 62 км от города Бишкек в умеренном широтном поясе. Рельеф местности спокойный, с незначительным понижением высотных отметок по направлению с юга на север. Город окаймляет речка Кара-Балта.</w:t>
      </w:r>
    </w:p>
    <w:p w:rsidR="007C1CF9" w:rsidRDefault="00F22488" w:rsidP="007C1CF9">
      <w:pPr>
        <w:pStyle w:val="aa"/>
        <w:ind w:left="0"/>
        <w:rPr>
          <w:rFonts w:ascii="Cambria" w:hAnsi="Cambria"/>
          <w:sz w:val="32"/>
          <w:szCs w:val="28"/>
        </w:rPr>
      </w:pPr>
      <w:r w:rsidRPr="00423D5C">
        <w:rPr>
          <w:rFonts w:ascii="Cambria" w:hAnsi="Cambria"/>
          <w:sz w:val="32"/>
          <w:szCs w:val="28"/>
        </w:rPr>
        <w:t>В 1975 году по инициативе первого секретаря Калининского райкома</w:t>
      </w:r>
      <w:r>
        <w:rPr>
          <w:rFonts w:ascii="Cambria" w:hAnsi="Cambria"/>
          <w:sz w:val="32"/>
          <w:szCs w:val="28"/>
        </w:rPr>
        <w:t>,</w:t>
      </w:r>
      <w:r w:rsidRPr="00423D5C">
        <w:rPr>
          <w:rFonts w:ascii="Cambria" w:hAnsi="Cambria"/>
          <w:sz w:val="32"/>
          <w:szCs w:val="28"/>
        </w:rPr>
        <w:t xml:space="preserve"> партии Чуйской области Хасана Камолова был образован город Кара-Балта.</w:t>
      </w:r>
      <w:r>
        <w:rPr>
          <w:rFonts w:ascii="Cambria" w:hAnsi="Cambria"/>
          <w:sz w:val="32"/>
          <w:szCs w:val="28"/>
        </w:rPr>
        <w:t xml:space="preserve"> </w:t>
      </w:r>
    </w:p>
    <w:p w:rsidR="007C1CF9" w:rsidRPr="007C1CF9" w:rsidRDefault="005E0009" w:rsidP="007C1CF9">
      <w:pPr>
        <w:pStyle w:val="aa"/>
        <w:ind w:left="0"/>
        <w:rPr>
          <w:rFonts w:ascii="Cambria" w:hAnsi="Cambria"/>
          <w:sz w:val="32"/>
          <w:szCs w:val="28"/>
          <w:lang w:val="ky-KG"/>
        </w:rPr>
      </w:pPr>
      <w:r w:rsidRPr="00423D5C">
        <w:rPr>
          <w:rFonts w:ascii="Cambria" w:hAnsi="Cambria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FC84C18" wp14:editId="021C106F">
            <wp:simplePos x="0" y="0"/>
            <wp:positionH relativeFrom="margin">
              <wp:posOffset>-96753</wp:posOffset>
            </wp:positionH>
            <wp:positionV relativeFrom="margin">
              <wp:posOffset>4928372</wp:posOffset>
            </wp:positionV>
            <wp:extent cx="5782945" cy="3014980"/>
            <wp:effectExtent l="171450" t="171450" r="389255" b="356870"/>
            <wp:wrapSquare wrapText="bothSides"/>
            <wp:docPr id="4" name="Рисунок 4" descr="ÐÐ¸Ñ Ð±ÐµÐ·  Ð½Ð°ÑÐºÐ¾ÑÐ¸ÐºÐ¾Ð²! ÐÐÐ  ÐÐÐ ÐÐÐÐ¥ÐÐ¥ ÐÐ ÐÐÐ«Ð§ÐÐ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¸Ñ Ð±ÐµÐ·  Ð½Ð°ÑÐºÐ¾ÑÐ¸ÐºÐ¾Ð²! ÐÐÐ  ÐÐÐ ÐÐÐÐ¥ÐÐ¥ ÐÐ ÐÐÐ«Ð§ÐÐ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CF9">
        <w:rPr>
          <w:rFonts w:ascii="Cambria" w:hAnsi="Cambria"/>
          <w:sz w:val="32"/>
          <w:szCs w:val="28"/>
          <w:lang w:val="ky-KG"/>
        </w:rPr>
        <w:t xml:space="preserve">  Кара-Балта – многонациональный город, в котором проживают</w:t>
      </w:r>
      <w:r>
        <w:rPr>
          <w:rFonts w:ascii="Cambria" w:hAnsi="Cambria"/>
          <w:sz w:val="32"/>
          <w:szCs w:val="28"/>
          <w:lang w:val="ky-KG"/>
        </w:rPr>
        <w:t xml:space="preserve"> кыргызы, русские, уйгуры, узбеки, корейцы, казахи, немцы и татары.</w:t>
      </w:r>
    </w:p>
    <w:p w:rsidR="002C2288" w:rsidRDefault="007C1CF9" w:rsidP="007C1CF9">
      <w:pPr>
        <w:rPr>
          <w:lang w:val="ky-KG"/>
        </w:rPr>
      </w:pPr>
      <w:r>
        <w:rPr>
          <w:lang w:val="ky-KG"/>
        </w:rPr>
        <w:t xml:space="preserve"> </w:t>
      </w:r>
    </w:p>
    <w:p w:rsidR="00D72E3E" w:rsidRDefault="007C1CF9" w:rsidP="007C1CF9">
      <w:pPr>
        <w:pStyle w:val="aa"/>
        <w:ind w:left="0"/>
        <w:rPr>
          <w:rFonts w:ascii="Cambria" w:hAnsi="Cambria"/>
          <w:sz w:val="32"/>
          <w:szCs w:val="28"/>
        </w:rPr>
      </w:pPr>
      <w:r>
        <w:rPr>
          <w:rFonts w:ascii="Cambria" w:hAnsi="Cambria"/>
          <w:sz w:val="32"/>
          <w:szCs w:val="28"/>
        </w:rPr>
        <w:t xml:space="preserve">   </w:t>
      </w:r>
    </w:p>
    <w:p w:rsidR="007C1CF9" w:rsidRDefault="007C1CF9" w:rsidP="007C1CF9">
      <w:pPr>
        <w:pStyle w:val="aa"/>
        <w:ind w:left="0"/>
        <w:rPr>
          <w:rFonts w:ascii="Cambria" w:hAnsi="Cambria"/>
          <w:sz w:val="32"/>
          <w:szCs w:val="28"/>
        </w:rPr>
      </w:pPr>
    </w:p>
    <w:tbl>
      <w:tblPr>
        <w:tblW w:w="9679" w:type="dxa"/>
        <w:tblLook w:val="04A0" w:firstRow="1" w:lastRow="0" w:firstColumn="1" w:lastColumn="0" w:noHBand="0" w:noVBand="1"/>
      </w:tblPr>
      <w:tblGrid>
        <w:gridCol w:w="2414"/>
        <w:gridCol w:w="825"/>
        <w:gridCol w:w="920"/>
        <w:gridCol w:w="920"/>
        <w:gridCol w:w="920"/>
        <w:gridCol w:w="920"/>
        <w:gridCol w:w="920"/>
        <w:gridCol w:w="920"/>
        <w:gridCol w:w="920"/>
      </w:tblGrid>
      <w:tr w:rsidR="00D46F42" w:rsidRPr="00D46F42" w:rsidTr="00E30DBD">
        <w:trPr>
          <w:trHeight w:val="315"/>
        </w:trPr>
        <w:tc>
          <w:tcPr>
            <w:tcW w:w="96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6F42" w:rsidRPr="00D46F42" w:rsidRDefault="00D46F42" w:rsidP="00D46F4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>Распределение постоянного населения по отдельным национальностям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i/>
                <w:iCs/>
                <w:sz w:val="18"/>
                <w:szCs w:val="18"/>
                <w:lang w:eastAsia="ru-RU"/>
              </w:rPr>
              <w:t>(оценка на начало года, человек)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 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2009*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2019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г. Кара-Балта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lang w:eastAsia="ru-RU"/>
              </w:rPr>
              <w:t> 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sz w:val="18"/>
                <w:szCs w:val="18"/>
                <w:lang w:eastAsia="ru-RU"/>
              </w:rPr>
              <w:t>Все население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37 834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40 431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42 227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43 239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44 214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45 321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46 121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18"/>
                <w:szCs w:val="18"/>
                <w:lang w:eastAsia="ru-RU"/>
              </w:rPr>
              <w:t>46 911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в том числе: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кыргызы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17 379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22 312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24 263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25 511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26 664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27 902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28 787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29 753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русские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13 126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11 067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10 872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10 627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10 416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10 232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10 102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9 908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узбеки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1 379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1 458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1 496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1 529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1 564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1 685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украинцы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230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немцы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220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татары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444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казахи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720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армяне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таджики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242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азербайджанцы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321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чеченцы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91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белорусы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грузины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литовцы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молдаване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латыши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туркмены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эстонцы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евреи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уйгуры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1 529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1 592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1 685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1 719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1 737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дунгане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197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корейцы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901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840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турки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133</w:t>
            </w:r>
          </w:p>
        </w:tc>
      </w:tr>
      <w:tr w:rsidR="00D46F42" w:rsidRPr="00D46F42" w:rsidTr="00E30DBD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другие национальности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46F42" w:rsidRPr="00D46F42" w:rsidRDefault="00D46F42" w:rsidP="00E30D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D46F42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  <w:lang w:eastAsia="ru-RU"/>
              </w:rPr>
              <w:t>322</w:t>
            </w:r>
          </w:p>
        </w:tc>
      </w:tr>
    </w:tbl>
    <w:p w:rsidR="007C1CF9" w:rsidRDefault="007C1CF9" w:rsidP="007C1CF9">
      <w:pPr>
        <w:pStyle w:val="aa"/>
        <w:ind w:left="0"/>
        <w:rPr>
          <w:rFonts w:ascii="Cambria" w:hAnsi="Cambria"/>
          <w:sz w:val="32"/>
          <w:szCs w:val="28"/>
        </w:rPr>
      </w:pPr>
    </w:p>
    <w:p w:rsidR="007C1CF9" w:rsidRPr="002F5E90" w:rsidRDefault="007C1CF9" w:rsidP="007C1CF9">
      <w:pPr>
        <w:pStyle w:val="1"/>
        <w:jc w:val="center"/>
        <w:rPr>
          <w:rFonts w:ascii="Times New Roman" w:hAnsi="Times New Roman" w:cs="Times New Roman"/>
          <w:lang w:val="kk-KZ"/>
        </w:rPr>
      </w:pPr>
      <w:r>
        <w:rPr>
          <w:rFonts w:ascii="Cambria" w:hAnsi="Cambria"/>
          <w:szCs w:val="28"/>
        </w:rPr>
        <w:t xml:space="preserve"> </w:t>
      </w:r>
      <w:bookmarkStart w:id="2" w:name="_Toc30325484"/>
      <w:r w:rsidRPr="002F5E90">
        <w:rPr>
          <w:rFonts w:ascii="Times New Roman" w:hAnsi="Times New Roman" w:cs="Times New Roman"/>
        </w:rPr>
        <w:t xml:space="preserve">Глава 2. Описание Положения детей </w:t>
      </w:r>
      <w:r>
        <w:rPr>
          <w:rFonts w:ascii="Times New Roman" w:hAnsi="Times New Roman" w:cs="Times New Roman"/>
        </w:rPr>
        <w:t>и молодежи</w:t>
      </w:r>
      <w:bookmarkEnd w:id="2"/>
    </w:p>
    <w:p w:rsidR="007C1CF9" w:rsidRDefault="007C1CF9" w:rsidP="007C1CF9">
      <w:pPr>
        <w:pStyle w:val="aa"/>
        <w:ind w:left="0"/>
        <w:rPr>
          <w:rFonts w:ascii="Cambria" w:hAnsi="Cambria"/>
          <w:b/>
          <w:sz w:val="32"/>
          <w:szCs w:val="28"/>
        </w:rPr>
      </w:pPr>
      <w:r>
        <w:rPr>
          <w:rFonts w:ascii="Cambria" w:hAnsi="Cambria"/>
          <w:sz w:val="32"/>
          <w:szCs w:val="28"/>
        </w:rPr>
        <w:t xml:space="preserve"> </w:t>
      </w:r>
      <w:r w:rsidRPr="00423D5C">
        <w:rPr>
          <w:rFonts w:ascii="Cambria" w:hAnsi="Cambria"/>
          <w:sz w:val="32"/>
          <w:szCs w:val="28"/>
        </w:rPr>
        <w:t xml:space="preserve">В 2009 году в городе проживало 37,8 тыс. человек. </w:t>
      </w:r>
      <w:r w:rsidRPr="008A0D55">
        <w:rPr>
          <w:rFonts w:ascii="Cambria" w:hAnsi="Cambria"/>
          <w:b/>
          <w:sz w:val="32"/>
          <w:szCs w:val="28"/>
        </w:rPr>
        <w:t xml:space="preserve">На 1 марта 2017 года численность населения составляла 45,3 тысяч человек, из них 22-28 % составляет молодежь. </w:t>
      </w:r>
    </w:p>
    <w:p w:rsidR="00661252" w:rsidRDefault="007C1CF9" w:rsidP="00661252">
      <w:pPr>
        <w:rPr>
          <w:rFonts w:ascii="Cambria" w:hAnsi="Cambria" w:cs="Times New Roman"/>
          <w:sz w:val="32"/>
          <w:szCs w:val="32"/>
          <w:lang w:val="ky-KG"/>
        </w:rPr>
      </w:pPr>
      <w:r>
        <w:rPr>
          <w:rFonts w:ascii="Cambria" w:hAnsi="Cambria" w:cs="Times New Roman"/>
          <w:sz w:val="32"/>
          <w:szCs w:val="32"/>
          <w:lang w:val="ky-KG"/>
        </w:rPr>
        <w:t xml:space="preserve">   </w:t>
      </w:r>
      <w:r w:rsidRPr="007C1CF9">
        <w:rPr>
          <w:rFonts w:ascii="Cambria" w:hAnsi="Cambria" w:cs="Times New Roman"/>
          <w:sz w:val="32"/>
          <w:szCs w:val="32"/>
        </w:rPr>
        <w:t>На 2019 год численность населения города Кара-Балта, Киргизия - составляет </w:t>
      </w:r>
      <w:r w:rsidR="00D72E3E">
        <w:rPr>
          <w:rFonts w:ascii="Cambria" w:hAnsi="Cambria" w:cs="Times New Roman"/>
          <w:sz w:val="32"/>
          <w:szCs w:val="32"/>
        </w:rPr>
        <w:t>46 911</w:t>
      </w:r>
      <w:r w:rsidRPr="007C1CF9">
        <w:rPr>
          <w:rFonts w:ascii="Cambria" w:hAnsi="Cambria" w:cs="Times New Roman"/>
          <w:sz w:val="32"/>
          <w:szCs w:val="32"/>
        </w:rPr>
        <w:t> человек.</w:t>
      </w:r>
      <w:r w:rsidR="00883009">
        <w:rPr>
          <w:rFonts w:ascii="Cambria" w:hAnsi="Cambria" w:cs="Times New Roman"/>
          <w:sz w:val="32"/>
          <w:szCs w:val="32"/>
          <w:lang w:val="ky-KG"/>
        </w:rPr>
        <w:t xml:space="preserve"> Дети от 0 до 18 лет состовляют </w:t>
      </w:r>
      <w:r w:rsidR="00D72E3E">
        <w:rPr>
          <w:rFonts w:ascii="Cambria" w:hAnsi="Cambria" w:cs="Times New Roman"/>
          <w:sz w:val="32"/>
          <w:szCs w:val="32"/>
          <w:lang w:val="ky-KG"/>
        </w:rPr>
        <w:t>42.7</w:t>
      </w:r>
      <w:r w:rsidR="00883009">
        <w:rPr>
          <w:rFonts w:ascii="Cambria" w:hAnsi="Cambria" w:cs="Times New Roman"/>
          <w:sz w:val="32"/>
          <w:szCs w:val="32"/>
          <w:lang w:val="ky-KG"/>
        </w:rPr>
        <w:t xml:space="preserve">% населения города или 20 065 человек. Из </w:t>
      </w:r>
      <w:r w:rsidR="00661252">
        <w:rPr>
          <w:rFonts w:ascii="Cambria" w:hAnsi="Cambria" w:cs="Times New Roman"/>
          <w:sz w:val="32"/>
          <w:szCs w:val="32"/>
          <w:lang w:val="ky-KG"/>
        </w:rPr>
        <w:t xml:space="preserve">них дети 7 </w:t>
      </w:r>
      <w:r w:rsidR="00883009">
        <w:rPr>
          <w:rFonts w:ascii="Cambria" w:hAnsi="Cambria" w:cs="Times New Roman"/>
          <w:sz w:val="32"/>
          <w:szCs w:val="32"/>
          <w:lang w:val="ky-KG"/>
        </w:rPr>
        <w:t xml:space="preserve">лет состовляют </w:t>
      </w:r>
      <w:r w:rsidR="00661252">
        <w:rPr>
          <w:rFonts w:ascii="Cambria" w:hAnsi="Cambria" w:cs="Times New Roman"/>
          <w:sz w:val="32"/>
          <w:szCs w:val="32"/>
          <w:lang w:val="ky-KG"/>
        </w:rPr>
        <w:t>10 188</w:t>
      </w:r>
      <w:r w:rsidR="00883009">
        <w:rPr>
          <w:rFonts w:ascii="Cambria" w:hAnsi="Cambria" w:cs="Times New Roman"/>
          <w:sz w:val="32"/>
          <w:szCs w:val="32"/>
          <w:lang w:val="ky-KG"/>
        </w:rPr>
        <w:t xml:space="preserve"> детей или </w:t>
      </w:r>
      <w:r w:rsidR="00D72E3E">
        <w:rPr>
          <w:rFonts w:ascii="Cambria" w:hAnsi="Cambria" w:cs="Times New Roman"/>
          <w:sz w:val="32"/>
          <w:szCs w:val="32"/>
          <w:lang w:val="ky-KG"/>
        </w:rPr>
        <w:t>21.7</w:t>
      </w:r>
      <w:r w:rsidR="00883009">
        <w:rPr>
          <w:rFonts w:ascii="Cambria" w:hAnsi="Cambria" w:cs="Times New Roman"/>
          <w:sz w:val="32"/>
          <w:szCs w:val="32"/>
          <w:lang w:val="ky-KG"/>
        </w:rPr>
        <w:t xml:space="preserve">% от общего количества населения. Дети от </w:t>
      </w:r>
      <w:r w:rsidR="00661252">
        <w:rPr>
          <w:rFonts w:ascii="Cambria" w:hAnsi="Cambria" w:cs="Times New Roman"/>
          <w:sz w:val="32"/>
          <w:szCs w:val="32"/>
          <w:lang w:val="ky-KG"/>
        </w:rPr>
        <w:t xml:space="preserve">7 до 18 лет состовляют 9 877 или </w:t>
      </w:r>
      <w:r w:rsidR="00D72E3E">
        <w:rPr>
          <w:rFonts w:ascii="Cambria" w:hAnsi="Cambria" w:cs="Times New Roman"/>
          <w:sz w:val="32"/>
          <w:szCs w:val="32"/>
          <w:lang w:val="ky-KG"/>
        </w:rPr>
        <w:t>21.05</w:t>
      </w:r>
      <w:r w:rsidR="00661252">
        <w:rPr>
          <w:rFonts w:ascii="Cambria" w:hAnsi="Cambria" w:cs="Times New Roman"/>
          <w:sz w:val="32"/>
          <w:szCs w:val="32"/>
          <w:lang w:val="ky-KG"/>
        </w:rPr>
        <w:t>% от общего числа населения.</w:t>
      </w:r>
    </w:p>
    <w:p w:rsidR="00661252" w:rsidRDefault="00661252" w:rsidP="00661252">
      <w:pPr>
        <w:rPr>
          <w:rFonts w:ascii="Cambria" w:hAnsi="Cambria" w:cs="Times New Roman"/>
          <w:sz w:val="32"/>
          <w:szCs w:val="32"/>
          <w:lang w:val="kk-KZ"/>
        </w:rPr>
      </w:pPr>
      <w:r>
        <w:rPr>
          <w:rFonts w:ascii="Cambria" w:hAnsi="Cambria" w:cs="Times New Roman"/>
          <w:sz w:val="32"/>
          <w:szCs w:val="32"/>
          <w:lang w:val="ky-KG"/>
        </w:rPr>
        <w:t xml:space="preserve">    </w:t>
      </w:r>
      <w:r w:rsidRPr="00661252">
        <w:rPr>
          <w:rFonts w:ascii="Cambria" w:hAnsi="Cambria" w:cs="Times New Roman"/>
          <w:sz w:val="32"/>
          <w:szCs w:val="32"/>
          <w:lang w:val="ky-KG"/>
        </w:rPr>
        <w:t xml:space="preserve"> </w:t>
      </w:r>
      <w:r w:rsidRPr="00661252">
        <w:rPr>
          <w:rFonts w:ascii="Cambria" w:hAnsi="Cambria" w:cs="Times New Roman"/>
          <w:sz w:val="32"/>
          <w:szCs w:val="32"/>
          <w:lang w:val="kk-KZ"/>
        </w:rPr>
        <w:t>За последние годы наблюдается значительный прирост населения, где наибольший пок</w:t>
      </w:r>
      <w:r>
        <w:rPr>
          <w:rFonts w:ascii="Cambria" w:hAnsi="Cambria" w:cs="Times New Roman"/>
          <w:sz w:val="32"/>
          <w:szCs w:val="32"/>
          <w:lang w:val="kk-KZ"/>
        </w:rPr>
        <w:t>азатель пришелся как раз на 2019</w:t>
      </w:r>
      <w:r w:rsidRPr="00661252">
        <w:rPr>
          <w:rFonts w:ascii="Cambria" w:hAnsi="Cambria" w:cs="Times New Roman"/>
          <w:sz w:val="32"/>
          <w:szCs w:val="32"/>
          <w:lang w:val="kk-KZ"/>
        </w:rPr>
        <w:t xml:space="preserve"> год. Рост рождаемости по г. </w:t>
      </w:r>
      <w:r>
        <w:rPr>
          <w:rFonts w:ascii="Cambria" w:hAnsi="Cambria" w:cs="Times New Roman"/>
          <w:sz w:val="32"/>
          <w:szCs w:val="32"/>
          <w:lang w:val="kk-KZ"/>
        </w:rPr>
        <w:t>Кара-Балта</w:t>
      </w:r>
      <w:r w:rsidRPr="00661252">
        <w:rPr>
          <w:rFonts w:ascii="Cambria" w:hAnsi="Cambria" w:cs="Times New Roman"/>
          <w:sz w:val="32"/>
          <w:szCs w:val="32"/>
          <w:lang w:val="kk-KZ"/>
        </w:rPr>
        <w:t xml:space="preserve"> связан с несколькими факторами: усилен</w:t>
      </w:r>
      <w:r>
        <w:rPr>
          <w:rFonts w:ascii="Cambria" w:hAnsi="Cambria" w:cs="Times New Roman"/>
          <w:sz w:val="32"/>
          <w:szCs w:val="32"/>
          <w:lang w:val="kk-KZ"/>
        </w:rPr>
        <w:t>ие процесса внутренней миграции</w:t>
      </w:r>
      <w:r w:rsidRPr="00661252">
        <w:rPr>
          <w:rFonts w:ascii="Cambria" w:hAnsi="Cambria" w:cs="Times New Roman"/>
          <w:sz w:val="32"/>
          <w:szCs w:val="32"/>
          <w:lang w:val="kk-KZ"/>
        </w:rPr>
        <w:t xml:space="preserve"> населения, связанной с перемещением населения из близлежайших территорий на территорию города, увличен</w:t>
      </w:r>
      <w:r>
        <w:rPr>
          <w:rFonts w:ascii="Cambria" w:hAnsi="Cambria" w:cs="Times New Roman"/>
          <w:sz w:val="32"/>
          <w:szCs w:val="32"/>
          <w:lang w:val="kk-KZ"/>
        </w:rPr>
        <w:t xml:space="preserve">ием обращений в родильные дома </w:t>
      </w:r>
      <w:r w:rsidRPr="00661252">
        <w:rPr>
          <w:rFonts w:ascii="Cambria" w:hAnsi="Cambria" w:cs="Times New Roman"/>
          <w:sz w:val="32"/>
          <w:szCs w:val="32"/>
          <w:lang w:val="kk-KZ"/>
        </w:rPr>
        <w:t>иногородных рожениц с близлежащих территорий. Последний фактор может говорить о низком доверии населения к медицинским услугам на уровне айылных аймаков и районов.</w:t>
      </w:r>
    </w:p>
    <w:p w:rsidR="00074294" w:rsidRDefault="00074294" w:rsidP="00074294">
      <w:pPr>
        <w:spacing w:after="120" w:line="240" w:lineRule="auto"/>
        <w:jc w:val="both"/>
        <w:rPr>
          <w:rFonts w:ascii="Cambria" w:hAnsi="Cambria" w:cs="Times New Roman"/>
          <w:sz w:val="32"/>
          <w:szCs w:val="32"/>
          <w:lang w:val="ky-KG"/>
        </w:rPr>
      </w:pPr>
      <w:r>
        <w:rPr>
          <w:rFonts w:ascii="Cambria" w:hAnsi="Cambria" w:cs="Times New Roman"/>
          <w:sz w:val="32"/>
          <w:szCs w:val="32"/>
          <w:lang w:val="ky-KG"/>
        </w:rPr>
        <w:t xml:space="preserve">    </w:t>
      </w:r>
      <w:r w:rsidRPr="00074294">
        <w:rPr>
          <w:rFonts w:ascii="Cambria" w:hAnsi="Cambria" w:cs="Times New Roman"/>
          <w:sz w:val="32"/>
          <w:szCs w:val="32"/>
        </w:rPr>
        <w:t xml:space="preserve">Молодежь города представлена возрастной группой от 18 до 28 лет, которая составляет </w:t>
      </w:r>
      <w:r w:rsidR="00D72E3E">
        <w:rPr>
          <w:rFonts w:ascii="Cambria" w:hAnsi="Cambria" w:cs="Times New Roman"/>
          <w:sz w:val="32"/>
          <w:szCs w:val="32"/>
          <w:lang w:val="ky-KG"/>
        </w:rPr>
        <w:t xml:space="preserve">14.02% </w:t>
      </w:r>
      <w:r>
        <w:rPr>
          <w:rFonts w:ascii="Cambria" w:hAnsi="Cambria" w:cs="Times New Roman"/>
          <w:sz w:val="32"/>
          <w:szCs w:val="32"/>
          <w:lang w:val="ky-KG"/>
        </w:rPr>
        <w:t xml:space="preserve"> </w:t>
      </w:r>
      <w:r w:rsidRPr="00074294">
        <w:rPr>
          <w:rFonts w:ascii="Cambria" w:hAnsi="Cambria" w:cs="Times New Roman"/>
          <w:sz w:val="32"/>
          <w:szCs w:val="32"/>
        </w:rPr>
        <w:t>населения. В связи с тем, что на территории города</w:t>
      </w:r>
      <w:r>
        <w:rPr>
          <w:rFonts w:ascii="Cambria" w:hAnsi="Cambria" w:cs="Times New Roman"/>
          <w:sz w:val="32"/>
          <w:szCs w:val="32"/>
        </w:rPr>
        <w:t xml:space="preserve">, есть </w:t>
      </w:r>
      <w:r w:rsidRPr="00074294">
        <w:rPr>
          <w:rFonts w:ascii="Cambria" w:hAnsi="Cambria" w:cs="Times New Roman"/>
          <w:sz w:val="32"/>
          <w:szCs w:val="32"/>
        </w:rPr>
        <w:t>профессиональные и технические колледжи, то наблюдается приток молодежи возрастной группы 16-18 лет, которая в последующем частично оседает в г</w:t>
      </w:r>
      <w:r>
        <w:rPr>
          <w:rFonts w:ascii="Cambria" w:hAnsi="Cambria" w:cs="Times New Roman"/>
          <w:sz w:val="32"/>
          <w:szCs w:val="32"/>
        </w:rPr>
        <w:t xml:space="preserve">ороде после завершения обучения или продолжают </w:t>
      </w:r>
      <w:r>
        <w:rPr>
          <w:rFonts w:ascii="Cambria" w:hAnsi="Cambria" w:cs="Times New Roman"/>
          <w:sz w:val="32"/>
          <w:szCs w:val="32"/>
          <w:lang w:val="ky-KG"/>
        </w:rPr>
        <w:t>обучение.</w:t>
      </w:r>
    </w:p>
    <w:p w:rsidR="00074294" w:rsidRDefault="00074294" w:rsidP="00074294">
      <w:pPr>
        <w:spacing w:after="120" w:line="240" w:lineRule="auto"/>
        <w:jc w:val="both"/>
        <w:rPr>
          <w:rFonts w:ascii="Cambria" w:hAnsi="Cambria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  <w:lang w:val="ky-KG"/>
        </w:rPr>
        <w:t xml:space="preserve">   </w:t>
      </w:r>
      <w:r w:rsidRPr="00074294">
        <w:rPr>
          <w:rFonts w:ascii="Cambria" w:hAnsi="Cambria" w:cs="Times New Roman"/>
          <w:sz w:val="32"/>
          <w:szCs w:val="32"/>
        </w:rPr>
        <w:t xml:space="preserve">Кроме того, молодежь в городе увеличивается за счет процессов внутренней миграции и за счет притока молодежи, ищущей работу в городе, из пригородных территорий. </w:t>
      </w:r>
    </w:p>
    <w:p w:rsidR="00074294" w:rsidRPr="00074294" w:rsidRDefault="00074294" w:rsidP="00074294">
      <w:pPr>
        <w:pStyle w:val="2"/>
        <w:jc w:val="center"/>
        <w:rPr>
          <w:rFonts w:ascii="Cambria" w:hAnsi="Cambria" w:cs="Times New Roman"/>
          <w:sz w:val="32"/>
          <w:szCs w:val="32"/>
        </w:rPr>
      </w:pPr>
      <w:bookmarkStart w:id="3" w:name="_Toc30325485"/>
      <w:r w:rsidRPr="00074294">
        <w:rPr>
          <w:rFonts w:ascii="Cambria" w:hAnsi="Cambria" w:cs="Times New Roman"/>
          <w:sz w:val="32"/>
          <w:szCs w:val="32"/>
        </w:rPr>
        <w:t>2.1. Социальная, правовая защита и равенство</w:t>
      </w:r>
      <w:bookmarkEnd w:id="3"/>
    </w:p>
    <w:p w:rsidR="00074294" w:rsidRPr="00074294" w:rsidRDefault="00074294" w:rsidP="00074294">
      <w:pPr>
        <w:spacing w:after="120" w:line="240" w:lineRule="auto"/>
        <w:ind w:firstLine="708"/>
        <w:jc w:val="both"/>
        <w:rPr>
          <w:rFonts w:ascii="Cambria" w:hAnsi="Cambria" w:cs="Times New Roman"/>
          <w:sz w:val="32"/>
          <w:szCs w:val="32"/>
          <w:lang w:val="kk-KZ"/>
        </w:rPr>
      </w:pPr>
      <w:r w:rsidRPr="00074294">
        <w:rPr>
          <w:rFonts w:ascii="Cambria" w:hAnsi="Cambria" w:cs="Times New Roman"/>
          <w:b/>
          <w:i/>
          <w:sz w:val="32"/>
          <w:szCs w:val="32"/>
          <w:lang w:val="kk-KZ"/>
        </w:rPr>
        <w:t>Социальная защита</w:t>
      </w:r>
      <w:r w:rsidRPr="00074294">
        <w:rPr>
          <w:rFonts w:ascii="Cambria" w:hAnsi="Cambria" w:cs="Times New Roman"/>
          <w:sz w:val="32"/>
          <w:szCs w:val="32"/>
          <w:lang w:val="kk-KZ"/>
        </w:rPr>
        <w:t xml:space="preserve">. На территории города ведется постоянная работа по выявлению и учет детей и семей в трудной жизненной ситуации, детей с ОВЗ и ЛОВЗ. </w:t>
      </w:r>
    </w:p>
    <w:p w:rsidR="00074294" w:rsidRPr="00074294" w:rsidRDefault="00061C72" w:rsidP="00074294">
      <w:pPr>
        <w:spacing w:after="120" w:line="240" w:lineRule="auto"/>
        <w:ind w:firstLine="708"/>
        <w:jc w:val="both"/>
        <w:rPr>
          <w:rFonts w:ascii="Cambria" w:hAnsi="Cambria" w:cs="Times New Roman"/>
          <w:sz w:val="32"/>
          <w:szCs w:val="32"/>
          <w:lang w:val="ky-KG"/>
        </w:rPr>
      </w:pPr>
      <w:r>
        <w:rPr>
          <w:rFonts w:ascii="Cambria" w:hAnsi="Cambria" w:cs="Times New Roman"/>
          <w:sz w:val="32"/>
          <w:szCs w:val="32"/>
          <w:lang w:val="kk-KZ"/>
        </w:rPr>
        <w:t xml:space="preserve">Из общего количества детей </w:t>
      </w:r>
      <w:r w:rsidR="00074294" w:rsidRPr="00074294">
        <w:rPr>
          <w:rFonts w:ascii="Cambria" w:hAnsi="Cambria" w:cs="Times New Roman"/>
          <w:sz w:val="32"/>
          <w:szCs w:val="32"/>
          <w:lang w:val="kk-KZ"/>
        </w:rPr>
        <w:t xml:space="preserve"> выявлено </w:t>
      </w:r>
      <w:r>
        <w:rPr>
          <w:rFonts w:ascii="Cambria" w:hAnsi="Cambria" w:cs="Times New Roman"/>
          <w:sz w:val="32"/>
          <w:szCs w:val="32"/>
          <w:lang w:val="kk-KZ"/>
        </w:rPr>
        <w:t>268</w:t>
      </w:r>
      <w:r w:rsidR="00074294" w:rsidRPr="00074294">
        <w:rPr>
          <w:rFonts w:ascii="Cambria" w:hAnsi="Cambria" w:cs="Times New Roman"/>
          <w:sz w:val="32"/>
          <w:szCs w:val="32"/>
          <w:lang w:val="kk-KZ"/>
        </w:rPr>
        <w:t xml:space="preserve"> детей ОВЗ по состоянию на 2019 год. </w:t>
      </w:r>
      <w:r w:rsidR="00074294" w:rsidRPr="00074294">
        <w:rPr>
          <w:rFonts w:ascii="Cambria" w:hAnsi="Cambria" w:cs="Times New Roman"/>
          <w:sz w:val="32"/>
          <w:szCs w:val="32"/>
        </w:rPr>
        <w:t xml:space="preserve">Согласно данным статистического </w:t>
      </w:r>
      <w:proofErr w:type="spellStart"/>
      <w:r w:rsidR="00074294" w:rsidRPr="00074294">
        <w:rPr>
          <w:rFonts w:ascii="Cambria" w:hAnsi="Cambria" w:cs="Times New Roman"/>
          <w:sz w:val="32"/>
          <w:szCs w:val="32"/>
        </w:rPr>
        <w:t>профайла</w:t>
      </w:r>
      <w:proofErr w:type="spellEnd"/>
      <w:r w:rsidR="00074294" w:rsidRPr="00074294">
        <w:rPr>
          <w:rFonts w:ascii="Cambria" w:hAnsi="Cambria" w:cs="Times New Roman"/>
          <w:sz w:val="32"/>
          <w:szCs w:val="32"/>
        </w:rPr>
        <w:t xml:space="preserve"> численность детей ОВЗ за </w:t>
      </w:r>
      <w:proofErr w:type="gramStart"/>
      <w:r>
        <w:rPr>
          <w:rFonts w:ascii="Cambria" w:hAnsi="Cambria" w:cs="Times New Roman"/>
          <w:sz w:val="32"/>
          <w:szCs w:val="32"/>
        </w:rPr>
        <w:t>последние</w:t>
      </w:r>
      <w:proofErr w:type="gramEnd"/>
      <w:r>
        <w:rPr>
          <w:rFonts w:ascii="Cambria" w:hAnsi="Cambria" w:cs="Times New Roman"/>
          <w:sz w:val="32"/>
          <w:szCs w:val="32"/>
        </w:rPr>
        <w:t xml:space="preserve"> 3 года увеличилась на  76 детей.</w:t>
      </w:r>
    </w:p>
    <w:p w:rsidR="00074294" w:rsidRPr="00074294" w:rsidRDefault="00074294" w:rsidP="00074294">
      <w:pPr>
        <w:spacing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Коррек</w:t>
      </w:r>
      <w:r>
        <w:rPr>
          <w:rFonts w:ascii="Cambria" w:hAnsi="Cambria" w:cs="Times New Roman"/>
          <w:sz w:val="32"/>
          <w:szCs w:val="32"/>
        </w:rPr>
        <w:t xml:space="preserve">ционно-педагогическую поддержку </w:t>
      </w:r>
      <w:r w:rsidRPr="00074294">
        <w:rPr>
          <w:rFonts w:ascii="Cambria" w:hAnsi="Cambria" w:cs="Times New Roman"/>
          <w:sz w:val="32"/>
          <w:szCs w:val="32"/>
        </w:rPr>
        <w:t>в</w:t>
      </w:r>
      <w:r>
        <w:rPr>
          <w:rFonts w:ascii="Cambria" w:hAnsi="Cambria" w:cs="Times New Roman"/>
          <w:sz w:val="32"/>
          <w:szCs w:val="32"/>
          <w:lang w:val="ky-KG"/>
        </w:rPr>
        <w:t xml:space="preserve"> 4</w:t>
      </w:r>
      <w:r w:rsidRPr="00074294">
        <w:rPr>
          <w:rFonts w:ascii="Cambria" w:hAnsi="Cambria" w:cs="Times New Roman"/>
          <w:sz w:val="32"/>
          <w:szCs w:val="32"/>
        </w:rPr>
        <w:t xml:space="preserve"> реабилитационных центрах, кабинетах психолого-педагогической коррекции, логопедических пунктах, кабинетах дошкольного и инклюзивного образования, учебно-во</w:t>
      </w:r>
      <w:r>
        <w:rPr>
          <w:rFonts w:ascii="Cambria" w:hAnsi="Cambria" w:cs="Times New Roman"/>
          <w:sz w:val="32"/>
          <w:szCs w:val="32"/>
        </w:rPr>
        <w:t>сп</w:t>
      </w:r>
      <w:r w:rsidR="00061C72">
        <w:rPr>
          <w:rFonts w:ascii="Cambria" w:hAnsi="Cambria" w:cs="Times New Roman"/>
          <w:sz w:val="32"/>
          <w:szCs w:val="32"/>
        </w:rPr>
        <w:t>итательных центрах получают 126</w:t>
      </w:r>
      <w:r w:rsidRPr="00074294">
        <w:rPr>
          <w:rFonts w:ascii="Cambria" w:hAnsi="Cambria" w:cs="Times New Roman"/>
          <w:sz w:val="32"/>
          <w:szCs w:val="32"/>
        </w:rPr>
        <w:t xml:space="preserve">детей и подростков, что составляет </w:t>
      </w:r>
      <w:r w:rsidR="00061C72">
        <w:rPr>
          <w:rFonts w:ascii="Cambria" w:hAnsi="Cambria" w:cs="Times New Roman"/>
          <w:sz w:val="32"/>
          <w:szCs w:val="32"/>
          <w:lang w:val="ky-KG"/>
        </w:rPr>
        <w:t>47%</w:t>
      </w:r>
      <w:r w:rsidRPr="00074294">
        <w:rPr>
          <w:rFonts w:ascii="Cambria" w:hAnsi="Cambria" w:cs="Times New Roman"/>
          <w:sz w:val="32"/>
          <w:szCs w:val="32"/>
        </w:rPr>
        <w:t xml:space="preserve"> всех выявленных детей с ограниченными </w:t>
      </w:r>
      <w:r w:rsidR="00834301">
        <w:rPr>
          <w:rFonts w:ascii="Cambria" w:hAnsi="Cambria" w:cs="Times New Roman"/>
          <w:sz w:val="32"/>
          <w:szCs w:val="32"/>
        </w:rPr>
        <w:t>возможностями. Из них 18</w:t>
      </w:r>
      <w:r w:rsidRPr="00074294">
        <w:rPr>
          <w:rFonts w:ascii="Cambria" w:hAnsi="Cambria" w:cs="Times New Roman"/>
          <w:sz w:val="32"/>
          <w:szCs w:val="32"/>
        </w:rPr>
        <w:t xml:space="preserve"> получают коррекционно-педагогическую помощь только в кабинетах психолого-педагогической коррекции, реабилитационных центрах, 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логопунктах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и учебно-воспитательных центрах.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Количество детей в трудной жизненной ситуации по </w:t>
      </w:r>
      <w:r w:rsidR="00834301">
        <w:rPr>
          <w:rFonts w:ascii="Cambria" w:hAnsi="Cambria" w:cs="Times New Roman"/>
          <w:sz w:val="32"/>
          <w:szCs w:val="32"/>
        </w:rPr>
        <w:t xml:space="preserve">состоянию на 2019 год </w:t>
      </w:r>
      <w:r w:rsidR="00A750F5">
        <w:rPr>
          <w:rFonts w:ascii="Cambria" w:hAnsi="Cambria" w:cs="Times New Roman"/>
          <w:sz w:val="32"/>
          <w:szCs w:val="32"/>
        </w:rPr>
        <w:t>составило 69</w:t>
      </w:r>
      <w:r w:rsidR="00834301">
        <w:rPr>
          <w:rFonts w:ascii="Cambria" w:hAnsi="Cambria" w:cs="Times New Roman"/>
          <w:sz w:val="32"/>
          <w:szCs w:val="32"/>
        </w:rPr>
        <w:t xml:space="preserve"> детей. Увеличение показателя с 2018 </w:t>
      </w:r>
      <w:r w:rsidR="00A750F5">
        <w:rPr>
          <w:rFonts w:ascii="Cambria" w:hAnsi="Cambria" w:cs="Times New Roman"/>
          <w:sz w:val="32"/>
          <w:szCs w:val="32"/>
        </w:rPr>
        <w:t xml:space="preserve">года </w:t>
      </w:r>
      <w:r w:rsidR="00A750F5" w:rsidRPr="00074294">
        <w:rPr>
          <w:rFonts w:ascii="Cambria" w:hAnsi="Cambria" w:cs="Times New Roman"/>
          <w:sz w:val="32"/>
          <w:szCs w:val="32"/>
        </w:rPr>
        <w:t>произошло</w:t>
      </w:r>
      <w:r w:rsidR="00834301">
        <w:rPr>
          <w:rFonts w:ascii="Cambria" w:hAnsi="Cambria" w:cs="Times New Roman"/>
          <w:sz w:val="32"/>
          <w:szCs w:val="32"/>
        </w:rPr>
        <w:t xml:space="preserve"> на 20 детей больше</w:t>
      </w:r>
      <w:r w:rsidRPr="00074294">
        <w:rPr>
          <w:rFonts w:ascii="Cambria" w:hAnsi="Cambria" w:cs="Times New Roman"/>
          <w:sz w:val="32"/>
          <w:szCs w:val="32"/>
        </w:rPr>
        <w:t xml:space="preserve">. Однако количество детей, зарегистрированных как находящихся за чертой бедности (при прожиточном минимуме менее </w:t>
      </w:r>
      <w:r w:rsidR="00834301">
        <w:rPr>
          <w:rFonts w:ascii="Cambria" w:hAnsi="Cambria" w:cs="Times New Roman"/>
          <w:sz w:val="32"/>
          <w:szCs w:val="32"/>
          <w:lang w:val="ky-KG"/>
        </w:rPr>
        <w:t>900</w:t>
      </w:r>
      <w:r w:rsidR="00834301">
        <w:rPr>
          <w:rFonts w:ascii="Cambria" w:hAnsi="Cambria" w:cs="Times New Roman"/>
          <w:sz w:val="32"/>
          <w:szCs w:val="32"/>
        </w:rPr>
        <w:t>сом), составило 413</w:t>
      </w:r>
      <w:r w:rsidRPr="00074294">
        <w:rPr>
          <w:rFonts w:ascii="Cambria" w:hAnsi="Cambria" w:cs="Times New Roman"/>
          <w:sz w:val="32"/>
          <w:szCs w:val="32"/>
        </w:rPr>
        <w:t xml:space="preserve"> человек, что составляет </w:t>
      </w:r>
      <w:r w:rsidR="00834301">
        <w:rPr>
          <w:rFonts w:ascii="Cambria" w:hAnsi="Cambria" w:cs="Times New Roman"/>
          <w:sz w:val="32"/>
          <w:szCs w:val="32"/>
          <w:lang w:val="ky-KG"/>
        </w:rPr>
        <w:t>4,25%</w:t>
      </w:r>
      <w:r w:rsidR="00834301">
        <w:rPr>
          <w:rFonts w:ascii="Cambria" w:hAnsi="Cambria" w:cs="Times New Roman"/>
          <w:sz w:val="32"/>
          <w:szCs w:val="32"/>
        </w:rPr>
        <w:t xml:space="preserve"> от всех детей до 18 лет. </w:t>
      </w:r>
      <w:r w:rsidRPr="00074294">
        <w:rPr>
          <w:rFonts w:ascii="Cambria" w:hAnsi="Cambria" w:cs="Times New Roman"/>
          <w:sz w:val="32"/>
          <w:szCs w:val="32"/>
        </w:rPr>
        <w:t xml:space="preserve"> 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Одним из главных направлений социальной политики в области защиты прав детей является снижение социального сиротства.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     По данным органов образования на 1 октября 2019 года, в городе проживает </w:t>
      </w:r>
      <w:r w:rsidR="00D156D1">
        <w:rPr>
          <w:rFonts w:ascii="Cambria" w:hAnsi="Cambria" w:cs="Times New Roman"/>
          <w:sz w:val="32"/>
          <w:szCs w:val="32"/>
        </w:rPr>
        <w:t>131 (2018 г.- 130</w:t>
      </w:r>
      <w:r w:rsidRPr="00074294">
        <w:rPr>
          <w:rFonts w:ascii="Cambria" w:hAnsi="Cambria" w:cs="Times New Roman"/>
          <w:sz w:val="32"/>
          <w:szCs w:val="32"/>
        </w:rPr>
        <w:t>) детей-сирот и детей, оставшихся без попечения родителей.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     Из них определены под опеку и попечительство </w:t>
      </w:r>
      <w:r w:rsidR="00D156D1">
        <w:rPr>
          <w:rFonts w:ascii="Cambria" w:hAnsi="Cambria" w:cs="Times New Roman"/>
          <w:sz w:val="32"/>
          <w:szCs w:val="32"/>
          <w:lang w:val="ky-KG"/>
        </w:rPr>
        <w:t>- 27</w:t>
      </w:r>
      <w:r w:rsidRPr="00074294">
        <w:rPr>
          <w:rFonts w:ascii="Cambria" w:hAnsi="Cambria" w:cs="Times New Roman"/>
          <w:sz w:val="32"/>
          <w:szCs w:val="32"/>
        </w:rPr>
        <w:t xml:space="preserve"> (2018 г. – </w:t>
      </w:r>
      <w:r w:rsidR="00D156D1">
        <w:rPr>
          <w:rFonts w:ascii="Cambria" w:hAnsi="Cambria" w:cs="Times New Roman"/>
          <w:sz w:val="32"/>
          <w:szCs w:val="32"/>
          <w:lang w:val="ky-KG"/>
        </w:rPr>
        <w:t>16</w:t>
      </w:r>
      <w:r w:rsidR="00A14BCA">
        <w:rPr>
          <w:rFonts w:ascii="Cambria" w:hAnsi="Cambria" w:cs="Times New Roman"/>
          <w:sz w:val="32"/>
          <w:szCs w:val="32"/>
          <w:lang w:val="ky-KG"/>
        </w:rPr>
        <w:t>)</w:t>
      </w:r>
      <w:r w:rsidRPr="00074294">
        <w:rPr>
          <w:rFonts w:ascii="Cambria" w:hAnsi="Cambria" w:cs="Times New Roman"/>
          <w:sz w:val="32"/>
          <w:szCs w:val="32"/>
        </w:rPr>
        <w:t xml:space="preserve"> </w:t>
      </w:r>
      <w:r w:rsidR="00A750F5" w:rsidRPr="00074294">
        <w:rPr>
          <w:rFonts w:ascii="Cambria" w:hAnsi="Cambria" w:cs="Times New Roman"/>
          <w:sz w:val="32"/>
          <w:szCs w:val="32"/>
        </w:rPr>
        <w:t>детей, в</w:t>
      </w:r>
      <w:r w:rsidRPr="00074294">
        <w:rPr>
          <w:rFonts w:ascii="Cambria" w:hAnsi="Cambria" w:cs="Times New Roman"/>
          <w:sz w:val="32"/>
          <w:szCs w:val="32"/>
        </w:rPr>
        <w:t xml:space="preserve"> 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интернатные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организации – </w:t>
      </w:r>
      <w:r w:rsidR="00D156D1">
        <w:rPr>
          <w:rFonts w:ascii="Cambria" w:hAnsi="Cambria" w:cs="Times New Roman"/>
          <w:sz w:val="32"/>
          <w:szCs w:val="32"/>
          <w:lang w:val="ky-KG"/>
        </w:rPr>
        <w:t xml:space="preserve">6 </w:t>
      </w:r>
      <w:r w:rsidRPr="00074294">
        <w:rPr>
          <w:rFonts w:ascii="Cambria" w:hAnsi="Cambria" w:cs="Times New Roman"/>
          <w:sz w:val="32"/>
          <w:szCs w:val="32"/>
        </w:rPr>
        <w:t xml:space="preserve">(2018 г. – </w:t>
      </w:r>
      <w:r w:rsidR="00D156D1">
        <w:rPr>
          <w:rFonts w:ascii="Cambria" w:hAnsi="Cambria" w:cs="Times New Roman"/>
          <w:sz w:val="32"/>
          <w:szCs w:val="32"/>
          <w:lang w:val="ky-KG"/>
        </w:rPr>
        <w:t>8</w:t>
      </w:r>
      <w:r w:rsidRPr="00074294">
        <w:rPr>
          <w:rFonts w:ascii="Cambria" w:hAnsi="Cambria" w:cs="Times New Roman"/>
          <w:sz w:val="32"/>
          <w:szCs w:val="32"/>
        </w:rPr>
        <w:t>) детей.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     Из </w:t>
      </w:r>
      <w:r w:rsidR="00D156D1">
        <w:rPr>
          <w:rFonts w:ascii="Cambria" w:hAnsi="Cambria" w:cs="Times New Roman"/>
          <w:sz w:val="32"/>
          <w:szCs w:val="32"/>
        </w:rPr>
        <w:t>45</w:t>
      </w:r>
      <w:r w:rsidRPr="00074294">
        <w:rPr>
          <w:rFonts w:ascii="Cambria" w:hAnsi="Cambria" w:cs="Times New Roman"/>
          <w:sz w:val="32"/>
          <w:szCs w:val="32"/>
        </w:rPr>
        <w:t xml:space="preserve"> воспитанников 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интернатных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учреждений для детей-сирот и детей, оставшихся без попечения родителей, систем здравоохранения, образования, труда и социальной защиты населения, свыше </w:t>
      </w:r>
      <w:r w:rsidR="00A14BCA">
        <w:rPr>
          <w:rFonts w:ascii="Cambria" w:hAnsi="Cambria" w:cs="Times New Roman"/>
          <w:sz w:val="32"/>
          <w:szCs w:val="32"/>
          <w:lang w:val="ky-KG"/>
        </w:rPr>
        <w:t>___</w:t>
      </w:r>
      <w:r w:rsidRPr="00074294">
        <w:rPr>
          <w:rFonts w:ascii="Cambria" w:hAnsi="Cambria" w:cs="Times New Roman"/>
          <w:sz w:val="32"/>
          <w:szCs w:val="32"/>
        </w:rPr>
        <w:t>– это дети, родители которых находятся в миграции и лишены родительских прав и т.д.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     В условиях 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интернатного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учреждения социально-психологическое развитие ребенка ограничено из-за отсутствия семьи, близких людей и друзей. Пребывание в однородной среде в детских домах и интернатах формирует у этих детей заниженные жизненные стандарты и низкий уровень социальной адаптации после выхода из государственного учреждения.</w:t>
      </w:r>
    </w:p>
    <w:p w:rsidR="00074294" w:rsidRPr="00074294" w:rsidRDefault="00074294" w:rsidP="00074294">
      <w:pPr>
        <w:spacing w:after="0" w:line="240" w:lineRule="auto"/>
        <w:ind w:firstLine="709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     В целях предупреждения социального сиротства предпринимается ряд мер, в том числе по своевременному выявлению семейного и детского неблагополучия, оказанию необходимой помощи семьям и детям, оказавшимся в трудной жизненной ситуации.  Развиваются альтернативные формы устройства детей: опека (попечительство), патронат и усыновление.</w:t>
      </w:r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Растет количество детей, пострадавших от насилия. </w:t>
      </w:r>
      <w:proofErr w:type="gramStart"/>
      <w:r w:rsidRPr="00074294">
        <w:rPr>
          <w:rFonts w:ascii="Cambria" w:hAnsi="Cambria" w:cs="Times New Roman"/>
          <w:sz w:val="32"/>
          <w:szCs w:val="32"/>
        </w:rPr>
        <w:t xml:space="preserve">В особенности большая группа детей, оставленных родителями мигрантами, подвержена наибольшему риску насилия со стороны близких. </w:t>
      </w:r>
      <w:proofErr w:type="gramEnd"/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Город разработал комплекс мер по охране и защите от семейного насилия в том числе, в отношении детей и молодежи. В рамках данных мер предполагается работа:</w:t>
      </w:r>
    </w:p>
    <w:p w:rsidR="00074294" w:rsidRPr="00074294" w:rsidRDefault="00074294" w:rsidP="00074294">
      <w:pPr>
        <w:pStyle w:val="aa"/>
        <w:numPr>
          <w:ilvl w:val="0"/>
          <w:numId w:val="2"/>
        </w:numPr>
        <w:spacing w:after="0" w:line="240" w:lineRule="auto"/>
        <w:ind w:left="1134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с группами риска, детьми и семьями, которые ранее подвергались семейному насилию, а также детьми, оставленными родителями-мигрантами;</w:t>
      </w:r>
    </w:p>
    <w:p w:rsidR="00074294" w:rsidRPr="00074294" w:rsidRDefault="00074294" w:rsidP="00074294">
      <w:pPr>
        <w:pStyle w:val="aa"/>
        <w:numPr>
          <w:ilvl w:val="0"/>
          <w:numId w:val="2"/>
        </w:numPr>
        <w:spacing w:after="0" w:line="240" w:lineRule="auto"/>
        <w:ind w:left="1134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профилактика семейного насилия </w:t>
      </w:r>
    </w:p>
    <w:p w:rsidR="00074294" w:rsidRPr="00074294" w:rsidRDefault="00074294" w:rsidP="00074294">
      <w:pPr>
        <w:pStyle w:val="aa"/>
        <w:numPr>
          <w:ilvl w:val="0"/>
          <w:numId w:val="2"/>
        </w:numPr>
        <w:spacing w:after="0" w:line="240" w:lineRule="auto"/>
        <w:ind w:left="1134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оказание поддержки детям, пострадавшим от семейного насилия.</w:t>
      </w:r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На территории города работу с нуждающимися группами детей и молодежи ведут </w:t>
      </w:r>
      <w:r w:rsidR="00A14BCA">
        <w:rPr>
          <w:rFonts w:ascii="Cambria" w:hAnsi="Cambria" w:cs="Times New Roman"/>
          <w:sz w:val="32"/>
          <w:szCs w:val="32"/>
          <w:lang w:val="ky-KG"/>
        </w:rPr>
        <w:t>4</w:t>
      </w:r>
      <w:r w:rsidRPr="00074294">
        <w:rPr>
          <w:rFonts w:ascii="Cambria" w:hAnsi="Cambria" w:cs="Times New Roman"/>
          <w:sz w:val="32"/>
          <w:szCs w:val="32"/>
        </w:rPr>
        <w:t xml:space="preserve"> некоммерческие организации, которые работают с детьми в ТЖС, детьми с ОВЗ и детьми и женщинами, пострадавшими от семейного насилия. Кроме того, по линии государственного социального заказа от Министерства труда и социального р</w:t>
      </w:r>
      <w:r w:rsidR="00D156D1">
        <w:rPr>
          <w:rFonts w:ascii="Cambria" w:hAnsi="Cambria" w:cs="Times New Roman"/>
          <w:sz w:val="32"/>
          <w:szCs w:val="32"/>
        </w:rPr>
        <w:t>азвития в городе осуществляются 2</w:t>
      </w:r>
      <w:r w:rsidRPr="00074294">
        <w:rPr>
          <w:rFonts w:ascii="Cambria" w:hAnsi="Cambria" w:cs="Times New Roman"/>
          <w:sz w:val="32"/>
          <w:szCs w:val="32"/>
        </w:rPr>
        <w:t xml:space="preserve"> общественно полезных проекта, направленных на детей в ТЖС и детей с ОВЗ, а также по пост-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интернатному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сопровождению выпускников детских учреждений </w:t>
      </w:r>
      <w:proofErr w:type="spellStart"/>
      <w:r w:rsidRPr="00074294">
        <w:rPr>
          <w:rFonts w:ascii="Cambria" w:hAnsi="Cambria" w:cs="Times New Roman"/>
          <w:sz w:val="32"/>
          <w:szCs w:val="32"/>
        </w:rPr>
        <w:t>интернатного</w:t>
      </w:r>
      <w:proofErr w:type="spellEnd"/>
      <w:r w:rsidRPr="00074294">
        <w:rPr>
          <w:rFonts w:ascii="Cambria" w:hAnsi="Cambria" w:cs="Times New Roman"/>
          <w:sz w:val="32"/>
          <w:szCs w:val="32"/>
        </w:rPr>
        <w:t xml:space="preserve"> типа.</w:t>
      </w:r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 xml:space="preserve"> </w:t>
      </w:r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Приоритетные проблемы в этом направлении:</w:t>
      </w:r>
    </w:p>
    <w:p w:rsidR="00074294" w:rsidRPr="00074294" w:rsidRDefault="00074294" w:rsidP="0007429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Необходимы дополнительные усилия по обустройству школ с соответствующей инфраструктурой для детей ОВЗ, чтобы обеспечить им доступ к социальным услугам, в особенности к образовательным услугам.</w:t>
      </w:r>
    </w:p>
    <w:p w:rsidR="00074294" w:rsidRPr="00074294" w:rsidRDefault="00074294" w:rsidP="00074294">
      <w:pPr>
        <w:pStyle w:val="aa"/>
        <w:numPr>
          <w:ilvl w:val="0"/>
          <w:numId w:val="1"/>
        </w:numPr>
        <w:spacing w:before="120" w:after="120" w:line="240" w:lineRule="auto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Отсутствие постоянного учета детей, оставленных родителями-мигрантами, как категории детей подверженных повышенному риску, и ведение работ с выявленными группами детей.</w:t>
      </w:r>
    </w:p>
    <w:p w:rsidR="00074294" w:rsidRPr="00074294" w:rsidRDefault="00074294" w:rsidP="00074294">
      <w:pPr>
        <w:pStyle w:val="aa"/>
        <w:spacing w:before="120" w:after="120" w:line="240" w:lineRule="auto"/>
        <w:ind w:left="1068"/>
        <w:jc w:val="both"/>
        <w:rPr>
          <w:rFonts w:ascii="Cambria" w:hAnsi="Cambria" w:cs="Times New Roman"/>
          <w:sz w:val="32"/>
          <w:szCs w:val="32"/>
        </w:rPr>
      </w:pPr>
    </w:p>
    <w:p w:rsidR="00074294" w:rsidRPr="00074294" w:rsidRDefault="00074294" w:rsidP="00074294">
      <w:pPr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b/>
          <w:i/>
          <w:sz w:val="32"/>
          <w:szCs w:val="32"/>
        </w:rPr>
        <w:t>Правовая защита детей и молодежи.</w:t>
      </w:r>
      <w:r w:rsidRPr="00074294">
        <w:rPr>
          <w:rFonts w:ascii="Cambria" w:hAnsi="Cambria" w:cs="Times New Roman"/>
          <w:sz w:val="32"/>
          <w:szCs w:val="32"/>
        </w:rPr>
        <w:t xml:space="preserve"> Правовая защита детей на сегодняшний день гарантирована действующей системой социальной защиты, когда само государство берет на себя функцию по правовой защите ребенка в случае необходимости. В отношении молодежи не все так однозначно. Молодежь в силу отсутствия жизненного опыта является наиболее уязвимой группой, так как правовая защита не гарантирована как в случае с детьми. Для решения проблемы правовой защиты молодежи город разработал механизм по предоставлению консультационно-правовой помощи населению, в том числе молодежи, и закрепил соответствующим нормативно правовым актом.    </w:t>
      </w:r>
    </w:p>
    <w:p w:rsidR="00074294" w:rsidRPr="00074294" w:rsidRDefault="00074294" w:rsidP="00074294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Приоритетные проблемы в этом направлении:</w:t>
      </w:r>
    </w:p>
    <w:p w:rsidR="00074294" w:rsidRPr="00074294" w:rsidRDefault="00074294" w:rsidP="00074294">
      <w:pPr>
        <w:pStyle w:val="aa"/>
        <w:numPr>
          <w:ilvl w:val="0"/>
          <w:numId w:val="3"/>
        </w:numPr>
        <w:jc w:val="both"/>
        <w:rPr>
          <w:rFonts w:ascii="Cambria" w:hAnsi="Cambria" w:cs="Times New Roman"/>
          <w:sz w:val="32"/>
          <w:szCs w:val="32"/>
        </w:rPr>
      </w:pPr>
      <w:r w:rsidRPr="00074294">
        <w:rPr>
          <w:rFonts w:ascii="Cambria" w:hAnsi="Cambria" w:cs="Times New Roman"/>
          <w:sz w:val="32"/>
          <w:szCs w:val="32"/>
        </w:rPr>
        <w:t>Необходимо дальнейшее совершенствование механизмов обеспечения правовой защиты населения, в особенности в отношении детей и молодежи</w:t>
      </w:r>
    </w:p>
    <w:p w:rsidR="00A14BCA" w:rsidRDefault="00A14BCA" w:rsidP="00074294">
      <w:pPr>
        <w:spacing w:after="120" w:line="240" w:lineRule="auto"/>
        <w:ind w:firstLine="360"/>
        <w:jc w:val="both"/>
        <w:rPr>
          <w:rFonts w:ascii="Cambria" w:hAnsi="Cambria" w:cs="Times New Roman"/>
          <w:b/>
          <w:sz w:val="32"/>
          <w:szCs w:val="32"/>
        </w:rPr>
      </w:pPr>
    </w:p>
    <w:p w:rsidR="00074294" w:rsidRPr="00074294" w:rsidRDefault="00074294" w:rsidP="00074294">
      <w:pPr>
        <w:spacing w:after="120" w:line="240" w:lineRule="auto"/>
        <w:ind w:firstLine="360"/>
        <w:jc w:val="both"/>
        <w:rPr>
          <w:rFonts w:ascii="Cambria" w:hAnsi="Cambria" w:cs="Times New Roman"/>
          <w:b/>
          <w:sz w:val="32"/>
          <w:szCs w:val="32"/>
        </w:rPr>
      </w:pPr>
      <w:r w:rsidRPr="00074294">
        <w:rPr>
          <w:rFonts w:ascii="Cambria" w:hAnsi="Cambria" w:cs="Times New Roman"/>
          <w:b/>
          <w:sz w:val="32"/>
          <w:szCs w:val="32"/>
        </w:rPr>
        <w:t>Индикаторы по разделу:</w:t>
      </w:r>
    </w:p>
    <w:tbl>
      <w:tblPr>
        <w:tblStyle w:val="GridTableLight"/>
        <w:tblW w:w="9211" w:type="dxa"/>
        <w:tblLook w:val="04A0" w:firstRow="1" w:lastRow="0" w:firstColumn="1" w:lastColumn="0" w:noHBand="0" w:noVBand="1"/>
      </w:tblPr>
      <w:tblGrid>
        <w:gridCol w:w="1928"/>
        <w:gridCol w:w="1576"/>
        <w:gridCol w:w="1637"/>
        <w:gridCol w:w="990"/>
        <w:gridCol w:w="990"/>
        <w:gridCol w:w="990"/>
        <w:gridCol w:w="730"/>
        <w:gridCol w:w="730"/>
      </w:tblGrid>
      <w:tr w:rsidR="00074294" w:rsidRPr="00074294" w:rsidTr="00D72E3E">
        <w:tc>
          <w:tcPr>
            <w:tcW w:w="2583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t>Целевые индикаторы</w:t>
            </w:r>
            <w:r w:rsidRPr="00074294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br/>
              <w:t>(с указанием окончательного</w:t>
            </w:r>
            <w:r w:rsidRPr="00074294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br/>
              <w:t>срока (периода) достижения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303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Источник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информации</w:t>
            </w:r>
          </w:p>
        </w:tc>
        <w:tc>
          <w:tcPr>
            <w:tcW w:w="1219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единица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измерения</w:t>
            </w:r>
          </w:p>
        </w:tc>
        <w:tc>
          <w:tcPr>
            <w:tcW w:w="2333" w:type="dxa"/>
            <w:gridSpan w:val="3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в отчетном периоде</w:t>
            </w:r>
          </w:p>
        </w:tc>
        <w:tc>
          <w:tcPr>
            <w:tcW w:w="1773" w:type="dxa"/>
            <w:gridSpan w:val="2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в плановом периоде</w:t>
            </w:r>
          </w:p>
        </w:tc>
      </w:tr>
      <w:tr w:rsidR="00074294" w:rsidRPr="00074294" w:rsidTr="00D72E3E">
        <w:trPr>
          <w:trHeight w:val="565"/>
        </w:trPr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19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36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2017 год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789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2018 год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808" w:type="dxa"/>
            <w:vMerge w:val="restart"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2019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 (отчет)</w:t>
            </w:r>
          </w:p>
        </w:tc>
        <w:tc>
          <w:tcPr>
            <w:tcW w:w="1773" w:type="dxa"/>
            <w:gridSpan w:val="2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74294" w:rsidRPr="00074294" w:rsidTr="00D72E3E"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19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36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89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08" w:type="dxa"/>
            <w:vMerge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2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2020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  <w:tc>
          <w:tcPr>
            <w:tcW w:w="850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2021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30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219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36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89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08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92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850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1. Количество выявленных детей в трудной жизненной ситуации</w:t>
            </w:r>
          </w:p>
        </w:tc>
        <w:tc>
          <w:tcPr>
            <w:tcW w:w="1303" w:type="dxa"/>
            <w:vMerge w:val="restart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219" w:type="dxa"/>
            <w:vMerge w:val="restart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074294"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736" w:type="dxa"/>
            <w:hideMark/>
          </w:tcPr>
          <w:p w:rsidR="00074294" w:rsidRPr="00074294" w:rsidRDefault="00801D20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35</w:t>
            </w:r>
          </w:p>
        </w:tc>
        <w:tc>
          <w:tcPr>
            <w:tcW w:w="789" w:type="dxa"/>
            <w:hideMark/>
          </w:tcPr>
          <w:p w:rsidR="00074294" w:rsidRPr="00074294" w:rsidRDefault="00801D20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49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69</w:t>
            </w:r>
          </w:p>
        </w:tc>
        <w:tc>
          <w:tcPr>
            <w:tcW w:w="92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50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1 года до 6 лет</w:t>
            </w:r>
          </w:p>
        </w:tc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19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7-14 лет</w:t>
            </w:r>
          </w:p>
        </w:tc>
        <w:tc>
          <w:tcPr>
            <w:tcW w:w="0" w:type="auto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19" w:type="dxa"/>
            <w:vMerge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74294" w:rsidRPr="00074294" w:rsidTr="00D72E3E">
        <w:tc>
          <w:tcPr>
            <w:tcW w:w="2583" w:type="dxa"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14 – 18 лет</w:t>
            </w:r>
          </w:p>
        </w:tc>
        <w:tc>
          <w:tcPr>
            <w:tcW w:w="0" w:type="auto"/>
            <w:vMerge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19" w:type="dxa"/>
            <w:vMerge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2. Количество мероприятий по охране и защите от семейного насилия, направленных на детей, в рамках комплекса мер по охране и защите от семейного насилия</w:t>
            </w:r>
          </w:p>
        </w:tc>
        <w:tc>
          <w:tcPr>
            <w:tcW w:w="1303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 xml:space="preserve">адм. отчетности </w:t>
            </w:r>
          </w:p>
        </w:tc>
        <w:tc>
          <w:tcPr>
            <w:tcW w:w="1219" w:type="dxa"/>
            <w:hideMark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736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789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923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850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17</w:t>
            </w:r>
          </w:p>
        </w:tc>
      </w:tr>
      <w:tr w:rsidR="00074294" w:rsidRPr="00074294" w:rsidTr="00D72E3E">
        <w:tc>
          <w:tcPr>
            <w:tcW w:w="2583" w:type="dxa"/>
            <w:hideMark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 xml:space="preserve">3. Количество выявленных детей, оставленных родителями-мигрантами </w:t>
            </w:r>
          </w:p>
        </w:tc>
        <w:tc>
          <w:tcPr>
            <w:tcW w:w="130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219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736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354</w:t>
            </w:r>
          </w:p>
        </w:tc>
        <w:tc>
          <w:tcPr>
            <w:tcW w:w="789" w:type="dxa"/>
            <w:hideMark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446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555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074294" w:rsidRPr="00074294" w:rsidTr="00D72E3E">
        <w:tc>
          <w:tcPr>
            <w:tcW w:w="2583" w:type="dxa"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4. Количество детей с ОВЗ</w:t>
            </w:r>
          </w:p>
        </w:tc>
        <w:tc>
          <w:tcPr>
            <w:tcW w:w="130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219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212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249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268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074294" w:rsidRPr="00074294" w:rsidTr="00D72E3E">
        <w:tc>
          <w:tcPr>
            <w:tcW w:w="2583" w:type="dxa"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5. Количество ЛОВЗ в возрасте от 18 до 28 лет</w:t>
            </w:r>
          </w:p>
        </w:tc>
        <w:tc>
          <w:tcPr>
            <w:tcW w:w="130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219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08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074294" w:rsidRPr="00074294" w:rsidTr="00D72E3E">
        <w:tc>
          <w:tcPr>
            <w:tcW w:w="2583" w:type="dxa"/>
          </w:tcPr>
          <w:p w:rsidR="00074294" w:rsidRPr="00074294" w:rsidRDefault="00074294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6. Количество детей, пострадавших от семейного насилия</w:t>
            </w:r>
          </w:p>
        </w:tc>
        <w:tc>
          <w:tcPr>
            <w:tcW w:w="130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219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736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89" w:type="dxa"/>
          </w:tcPr>
          <w:p w:rsidR="00074294" w:rsidRPr="00074294" w:rsidRDefault="00801D20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808" w:type="dxa"/>
          </w:tcPr>
          <w:p w:rsidR="00074294" w:rsidRPr="00074294" w:rsidRDefault="002512EE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923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50" w:type="dxa"/>
          </w:tcPr>
          <w:p w:rsidR="00074294" w:rsidRPr="00074294" w:rsidRDefault="00074294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074294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074294" w:rsidRDefault="00074294" w:rsidP="00074294">
      <w:pPr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</w:p>
    <w:p w:rsidR="00074294" w:rsidRPr="00074294" w:rsidRDefault="00074294" w:rsidP="00074294">
      <w:pPr>
        <w:spacing w:after="120" w:line="240" w:lineRule="auto"/>
        <w:jc w:val="both"/>
        <w:rPr>
          <w:rFonts w:ascii="Cambria" w:hAnsi="Cambria" w:cs="Times New Roman"/>
          <w:sz w:val="32"/>
          <w:szCs w:val="32"/>
          <w:lang w:val="ky-KG"/>
        </w:rPr>
      </w:pPr>
    </w:p>
    <w:p w:rsidR="00A14BCA" w:rsidRPr="00A14BCA" w:rsidRDefault="00A14BCA" w:rsidP="00A14BCA">
      <w:pPr>
        <w:pStyle w:val="2"/>
        <w:jc w:val="center"/>
        <w:rPr>
          <w:rFonts w:ascii="Cambria" w:hAnsi="Cambria" w:cs="Times New Roman"/>
          <w:sz w:val="32"/>
          <w:szCs w:val="32"/>
        </w:rPr>
      </w:pPr>
      <w:bookmarkStart w:id="4" w:name="_Toc30325486"/>
      <w:r w:rsidRPr="00A14BCA">
        <w:rPr>
          <w:rFonts w:ascii="Cambria" w:hAnsi="Cambria" w:cs="Times New Roman"/>
          <w:sz w:val="32"/>
          <w:szCs w:val="32"/>
        </w:rPr>
        <w:t>2.</w:t>
      </w:r>
      <w:r w:rsidRPr="00A14BCA">
        <w:rPr>
          <w:rFonts w:ascii="Cambria" w:hAnsi="Cambria" w:cs="Times New Roman"/>
          <w:sz w:val="32"/>
          <w:szCs w:val="32"/>
          <w:lang w:val="kk-KZ"/>
        </w:rPr>
        <w:t>2</w:t>
      </w:r>
      <w:r w:rsidRPr="00A14BCA">
        <w:rPr>
          <w:rFonts w:ascii="Cambria" w:hAnsi="Cambria" w:cs="Times New Roman"/>
          <w:sz w:val="32"/>
          <w:szCs w:val="32"/>
        </w:rPr>
        <w:t>.  Охрана здоровья детей и здоровый образ жизни детей и молодежи</w:t>
      </w:r>
      <w:bookmarkEnd w:id="4"/>
    </w:p>
    <w:p w:rsidR="00A14BCA" w:rsidRPr="00A14BCA" w:rsidRDefault="00A14BCA" w:rsidP="00A14BCA">
      <w:pPr>
        <w:spacing w:before="120"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b/>
          <w:i/>
          <w:sz w:val="32"/>
          <w:szCs w:val="32"/>
        </w:rPr>
        <w:t>Охрана здоровья детей.</w:t>
      </w:r>
      <w:r w:rsidRPr="00A14BCA">
        <w:rPr>
          <w:rFonts w:ascii="Cambria" w:hAnsi="Cambria" w:cs="Times New Roman"/>
          <w:sz w:val="32"/>
          <w:szCs w:val="32"/>
        </w:rPr>
        <w:t xml:space="preserve"> В особенности для детей раннего возраста. Учитывая исключительную важность создания благоприятных условий для раннего развития детей, сектор здравоохранения несет ответственность за содействие стимулирующему воспитанию. Многие мероприятия в области репродуктивного и материнского здоровья, здоровья новорожденных, детей и подростков (в том числе в таких сферах, как уход за новорожденными, питание, психическое здоровье, профилактика ВИЧ-инфекции и помощь при ней) оказывают непосредственное влияние на развитие детей. Кроме того, сектор здравоохранения имеет уникальную возможность для проведения информационно-просветительской работы с семьями и лицами, осуществляющими уход за детьми, в первые годы их жизни.</w:t>
      </w:r>
    </w:p>
    <w:p w:rsidR="00A14BCA" w:rsidRPr="00A14BCA" w:rsidRDefault="00A14BCA" w:rsidP="00A14BCA">
      <w:pPr>
        <w:spacing w:before="120"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 xml:space="preserve">Анализ состояния здоровья детей и подростков в городе свидетельствует о том, что на протяжении 5-летнего периода сохраняется тенденция к росту заболеваемости по обращаемости на </w:t>
      </w:r>
      <w:r w:rsidR="00A7338C">
        <w:rPr>
          <w:rFonts w:ascii="Cambria" w:hAnsi="Cambria" w:cs="Times New Roman"/>
          <w:sz w:val="32"/>
          <w:szCs w:val="32"/>
        </w:rPr>
        <w:t>2-3</w:t>
      </w:r>
      <w:r w:rsidRPr="00A14BCA">
        <w:rPr>
          <w:rFonts w:ascii="Cambria" w:hAnsi="Cambria" w:cs="Times New Roman"/>
          <w:sz w:val="32"/>
          <w:szCs w:val="32"/>
        </w:rPr>
        <w:t>% в год, увеличивается распространенность хронической патологии, снижается количество здоровых детей во всех возрастно-половых группах, что подтверждается данными и официальной статистики.</w:t>
      </w:r>
    </w:p>
    <w:p w:rsidR="00A14BCA" w:rsidRPr="00A14BCA" w:rsidRDefault="00A14BCA" w:rsidP="00A14BCA">
      <w:pPr>
        <w:spacing w:before="120"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 xml:space="preserve">Важнейшим </w:t>
      </w:r>
      <w:proofErr w:type="gramStart"/>
      <w:r w:rsidRPr="00A14BCA">
        <w:rPr>
          <w:rFonts w:ascii="Cambria" w:hAnsi="Cambria" w:cs="Times New Roman"/>
          <w:sz w:val="32"/>
          <w:szCs w:val="32"/>
        </w:rPr>
        <w:t>медико-социальным</w:t>
      </w:r>
      <w:proofErr w:type="gramEnd"/>
      <w:r w:rsidRPr="00A14BCA">
        <w:rPr>
          <w:rFonts w:ascii="Cambria" w:hAnsi="Cambria" w:cs="Times New Roman"/>
          <w:sz w:val="32"/>
          <w:szCs w:val="32"/>
        </w:rPr>
        <w:t xml:space="preserve"> показателем здоровья детей является частота детской инвалидности. В 2018 году в городе зарегистрировано </w:t>
      </w:r>
      <w:r w:rsidR="00A7338C">
        <w:rPr>
          <w:rFonts w:ascii="Cambria" w:hAnsi="Cambria" w:cs="Times New Roman"/>
          <w:sz w:val="32"/>
          <w:szCs w:val="32"/>
          <w:lang w:val="ky-KG"/>
        </w:rPr>
        <w:t>268</w:t>
      </w:r>
      <w:r w:rsidRPr="00A14BCA">
        <w:rPr>
          <w:rFonts w:ascii="Cambria" w:hAnsi="Cambria" w:cs="Times New Roman"/>
          <w:sz w:val="32"/>
          <w:szCs w:val="32"/>
        </w:rPr>
        <w:t xml:space="preserve"> детей-инвалидов или </w:t>
      </w:r>
      <w:r w:rsidR="00A7338C">
        <w:rPr>
          <w:rFonts w:ascii="Cambria" w:hAnsi="Cambria" w:cs="Times New Roman"/>
          <w:sz w:val="32"/>
          <w:szCs w:val="32"/>
          <w:lang w:val="ky-KG"/>
        </w:rPr>
        <w:t>1,3</w:t>
      </w:r>
      <w:r w:rsidRPr="00A14BCA">
        <w:rPr>
          <w:rFonts w:ascii="Cambria" w:hAnsi="Cambria" w:cs="Times New Roman"/>
          <w:sz w:val="32"/>
          <w:szCs w:val="32"/>
        </w:rPr>
        <w:t xml:space="preserve">% детского населения в возрасте от 0 до 17 лет, включительно. </w:t>
      </w:r>
      <w:r w:rsidR="003A4A38">
        <w:rPr>
          <w:rFonts w:ascii="Cambria" w:hAnsi="Cambria" w:cs="Times New Roman"/>
          <w:sz w:val="32"/>
          <w:szCs w:val="32"/>
        </w:rPr>
        <w:t>2</w:t>
      </w:r>
      <w:r w:rsidR="003A4A38">
        <w:rPr>
          <w:rFonts w:ascii="Cambria" w:hAnsi="Cambria" w:cs="Times New Roman"/>
          <w:sz w:val="32"/>
          <w:szCs w:val="32"/>
          <w:lang w:val="ky-KG"/>
        </w:rPr>
        <w:t>5</w:t>
      </w:r>
      <w:r w:rsidRPr="00A14BCA">
        <w:rPr>
          <w:rFonts w:ascii="Cambria" w:hAnsi="Cambria" w:cs="Times New Roman"/>
          <w:sz w:val="32"/>
          <w:szCs w:val="32"/>
        </w:rPr>
        <w:t xml:space="preserve">% из них являются детьми старшего подросткового возраста. Психические расстройства являются причиной инвалидности у </w:t>
      </w:r>
      <w:r w:rsidR="003A4A38">
        <w:rPr>
          <w:rFonts w:ascii="Cambria" w:hAnsi="Cambria" w:cs="Times New Roman"/>
          <w:sz w:val="32"/>
          <w:szCs w:val="32"/>
          <w:lang w:val="ky-KG"/>
        </w:rPr>
        <w:t>56</w:t>
      </w:r>
      <w:r w:rsidRPr="00A14BCA">
        <w:rPr>
          <w:rFonts w:ascii="Cambria" w:hAnsi="Cambria" w:cs="Times New Roman"/>
          <w:sz w:val="32"/>
          <w:szCs w:val="32"/>
        </w:rPr>
        <w:t xml:space="preserve"> детей старшего подросткового возраста, соматическая патология, болезни нервной системы и врождённые аномал</w:t>
      </w:r>
      <w:r w:rsidR="003A4A38">
        <w:rPr>
          <w:rFonts w:ascii="Cambria" w:hAnsi="Cambria" w:cs="Times New Roman"/>
          <w:sz w:val="32"/>
          <w:szCs w:val="32"/>
        </w:rPr>
        <w:t>ии развития, соответственно – у 14, 109 и 95</w:t>
      </w:r>
      <w:r w:rsidRPr="00A14BCA">
        <w:rPr>
          <w:rFonts w:ascii="Cambria" w:hAnsi="Cambria" w:cs="Times New Roman"/>
          <w:sz w:val="32"/>
          <w:szCs w:val="32"/>
        </w:rPr>
        <w:t xml:space="preserve"> детей 15-17 лет. </w:t>
      </w:r>
      <w:proofErr w:type="gramStart"/>
      <w:r w:rsidRPr="00A14BCA">
        <w:rPr>
          <w:rFonts w:ascii="Cambria" w:hAnsi="Cambria" w:cs="Times New Roman"/>
          <w:sz w:val="32"/>
          <w:szCs w:val="32"/>
        </w:rPr>
        <w:t xml:space="preserve">Инвалидность при соматической патологии формируется, преимущественно, к 10 - 12-летнему возрасту, при психической – к возрасту 15-17 лет. </w:t>
      </w:r>
      <w:proofErr w:type="gramEnd"/>
    </w:p>
    <w:p w:rsidR="00A14BCA" w:rsidRPr="00A14BCA" w:rsidRDefault="00A14BCA" w:rsidP="00A938BC">
      <w:pPr>
        <w:spacing w:before="120" w:after="120" w:line="240" w:lineRule="auto"/>
        <w:jc w:val="both"/>
        <w:rPr>
          <w:rFonts w:ascii="Cambria" w:hAnsi="Cambria" w:cs="Times New Roman"/>
          <w:sz w:val="32"/>
          <w:szCs w:val="32"/>
        </w:rPr>
      </w:pPr>
    </w:p>
    <w:p w:rsidR="00A14BCA" w:rsidRPr="00A14BCA" w:rsidRDefault="00A14BCA" w:rsidP="00A14BCA">
      <w:pPr>
        <w:spacing w:before="120"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 xml:space="preserve">При медицинском обследовании детей раннего возраста от 0 до 3-х лет выявление проблем в развитии составляет </w:t>
      </w:r>
      <w:r w:rsidR="003A4A38">
        <w:rPr>
          <w:rFonts w:ascii="Cambria" w:hAnsi="Cambria" w:cs="Times New Roman"/>
          <w:sz w:val="32"/>
          <w:szCs w:val="32"/>
          <w:lang w:val="ky-KG"/>
        </w:rPr>
        <w:t>6,2</w:t>
      </w:r>
      <w:r w:rsidR="003A4A38">
        <w:rPr>
          <w:rFonts w:ascii="Cambria" w:hAnsi="Cambria" w:cs="Times New Roman"/>
          <w:sz w:val="32"/>
          <w:szCs w:val="32"/>
        </w:rPr>
        <w:t xml:space="preserve">% </w:t>
      </w:r>
      <w:r w:rsidRPr="00A14BCA">
        <w:rPr>
          <w:rFonts w:ascii="Cambria" w:hAnsi="Cambria" w:cs="Times New Roman"/>
          <w:sz w:val="32"/>
          <w:szCs w:val="32"/>
        </w:rPr>
        <w:t>, что влияет на результаты оказание коррекционно-развивающей помощи и на предотвращение инвалидности.</w:t>
      </w:r>
      <w:r w:rsidRPr="00A14BCA">
        <w:rPr>
          <w:rFonts w:ascii="Cambria" w:hAnsi="Cambria" w:cs="Times New Roman"/>
          <w:sz w:val="32"/>
          <w:szCs w:val="32"/>
        </w:rPr>
        <w:tab/>
      </w:r>
    </w:p>
    <w:p w:rsidR="00A14BCA" w:rsidRPr="00A14BCA" w:rsidRDefault="00A14BCA" w:rsidP="00A14BCA">
      <w:pPr>
        <w:spacing w:before="120" w:after="120" w:line="240" w:lineRule="auto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ab/>
        <w:t>По данным официальной статистической отчётности за период с 2015 по 2019 год значительно ухудшились показатели, характеризующие заболеваемость детей старшего подросткового возраста. Рост заболеваемости отмечается, практически, по всем классам болезней. Однако наиболее значительный рост показателя выявлен по частоте новообразований (+</w:t>
      </w:r>
      <w:r w:rsidR="00E64A27">
        <w:rPr>
          <w:rFonts w:ascii="Cambria" w:hAnsi="Cambria" w:cs="Times New Roman"/>
          <w:sz w:val="32"/>
          <w:szCs w:val="32"/>
        </w:rPr>
        <w:t>267</w:t>
      </w:r>
      <w:r w:rsidRPr="00A14BCA">
        <w:rPr>
          <w:rFonts w:ascii="Cambria" w:hAnsi="Cambria" w:cs="Times New Roman"/>
          <w:sz w:val="32"/>
          <w:szCs w:val="32"/>
        </w:rPr>
        <w:t>), болезней крови, кроветворных органов и иммунитета (+</w:t>
      </w:r>
      <w:r w:rsidR="00E64A27">
        <w:rPr>
          <w:rFonts w:ascii="Cambria" w:hAnsi="Cambria" w:cs="Times New Roman"/>
          <w:sz w:val="32"/>
          <w:szCs w:val="32"/>
        </w:rPr>
        <w:t>1000</w:t>
      </w:r>
      <w:r w:rsidRPr="00A14BCA">
        <w:rPr>
          <w:rFonts w:ascii="Cambria" w:hAnsi="Cambria" w:cs="Times New Roman"/>
          <w:sz w:val="32"/>
          <w:szCs w:val="32"/>
        </w:rPr>
        <w:t>), системы кровообращения (+</w:t>
      </w:r>
      <w:r w:rsidR="00E64A27">
        <w:rPr>
          <w:rFonts w:ascii="Cambria" w:hAnsi="Cambria" w:cs="Times New Roman"/>
          <w:sz w:val="32"/>
          <w:szCs w:val="32"/>
        </w:rPr>
        <w:t>1600</w:t>
      </w:r>
      <w:r w:rsidRPr="00A14BCA">
        <w:rPr>
          <w:rFonts w:ascii="Cambria" w:hAnsi="Cambria" w:cs="Times New Roman"/>
          <w:sz w:val="32"/>
          <w:szCs w:val="32"/>
        </w:rPr>
        <w:t>), органов пищеварения (+</w:t>
      </w:r>
      <w:r w:rsidR="00E64A27">
        <w:rPr>
          <w:rFonts w:ascii="Cambria" w:hAnsi="Cambria" w:cs="Times New Roman"/>
          <w:sz w:val="32"/>
          <w:szCs w:val="32"/>
        </w:rPr>
        <w:t>1740</w:t>
      </w:r>
      <w:r w:rsidRPr="00A14BCA">
        <w:rPr>
          <w:rFonts w:ascii="Cambria" w:hAnsi="Cambria" w:cs="Times New Roman"/>
          <w:sz w:val="32"/>
          <w:szCs w:val="32"/>
        </w:rPr>
        <w:t>), костно-мышечной системы и соединительной ткани (+</w:t>
      </w:r>
      <w:r w:rsidR="00E64A27">
        <w:rPr>
          <w:rFonts w:ascii="Cambria" w:hAnsi="Cambria" w:cs="Times New Roman"/>
          <w:sz w:val="32"/>
          <w:szCs w:val="32"/>
        </w:rPr>
        <w:t>2604), мочеполовой системы (+1721</w:t>
      </w:r>
      <w:r w:rsidRPr="00A14BCA">
        <w:rPr>
          <w:rFonts w:ascii="Cambria" w:hAnsi="Cambria" w:cs="Times New Roman"/>
          <w:sz w:val="32"/>
          <w:szCs w:val="32"/>
        </w:rPr>
        <w:t>), последствий в</w:t>
      </w:r>
      <w:r w:rsidR="00E64A27">
        <w:rPr>
          <w:rFonts w:ascii="Cambria" w:hAnsi="Cambria" w:cs="Times New Roman"/>
          <w:sz w:val="32"/>
          <w:szCs w:val="32"/>
        </w:rPr>
        <w:t>оздействия внешних причин (+2489</w:t>
      </w:r>
      <w:r w:rsidRPr="00A14BCA">
        <w:rPr>
          <w:rFonts w:ascii="Cambria" w:hAnsi="Cambria" w:cs="Times New Roman"/>
          <w:sz w:val="32"/>
          <w:szCs w:val="32"/>
        </w:rPr>
        <w:t>).</w:t>
      </w:r>
    </w:p>
    <w:p w:rsidR="00A14BCA" w:rsidRPr="00A14BCA" w:rsidRDefault="00A14BCA" w:rsidP="00A14BCA">
      <w:pPr>
        <w:spacing w:before="120" w:after="120" w:line="240" w:lineRule="auto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ab/>
        <w:t>Одной из сложностей, связанных со здоровьем подростков, является сложность к приобщению подростков к здоровому образу жизни и привитию им здоровых привычек. Со стороны города, совместно с городским управлением здравоохранения, проводятся совместные мероприятия, направленные на привитие населению, в особенности детям и молодежи, здоровых привычек и здорового образа жизни.</w:t>
      </w:r>
    </w:p>
    <w:p w:rsidR="00A14BCA" w:rsidRPr="00A14BCA" w:rsidRDefault="00A14BCA" w:rsidP="00A14BCA">
      <w:pPr>
        <w:spacing w:after="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>Приоритетные проблемы в этом направлении:</w:t>
      </w:r>
    </w:p>
    <w:p w:rsidR="00A14BCA" w:rsidRPr="00A14BCA" w:rsidRDefault="00A14BCA" w:rsidP="00A14BCA">
      <w:pPr>
        <w:pStyle w:val="aa"/>
        <w:numPr>
          <w:ilvl w:val="0"/>
          <w:numId w:val="4"/>
        </w:numPr>
        <w:spacing w:before="120" w:after="120" w:line="240" w:lineRule="auto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sz w:val="32"/>
          <w:szCs w:val="32"/>
        </w:rPr>
        <w:t xml:space="preserve">Усилить работу с детьми и молодежью по пропаганде здорового образа жизни и повышению информированности о вреде </w:t>
      </w:r>
      <w:proofErr w:type="spellStart"/>
      <w:r w:rsidRPr="00A14BCA">
        <w:rPr>
          <w:rFonts w:ascii="Cambria" w:hAnsi="Cambria" w:cs="Times New Roman"/>
          <w:sz w:val="32"/>
          <w:szCs w:val="32"/>
        </w:rPr>
        <w:t>табакокурения</w:t>
      </w:r>
      <w:proofErr w:type="spellEnd"/>
      <w:r w:rsidRPr="00A14BCA">
        <w:rPr>
          <w:rFonts w:ascii="Cambria" w:hAnsi="Cambria" w:cs="Times New Roman"/>
          <w:sz w:val="32"/>
          <w:szCs w:val="32"/>
        </w:rPr>
        <w:t xml:space="preserve"> и употребления алкоголя</w:t>
      </w:r>
    </w:p>
    <w:p w:rsidR="00A14BCA" w:rsidRPr="00F31942" w:rsidRDefault="00A14BCA" w:rsidP="00F31942">
      <w:pPr>
        <w:spacing w:after="120" w:line="240" w:lineRule="auto"/>
        <w:ind w:firstLine="708"/>
        <w:jc w:val="both"/>
        <w:rPr>
          <w:rFonts w:ascii="Cambria" w:hAnsi="Cambria" w:cs="Times New Roman"/>
          <w:sz w:val="32"/>
          <w:szCs w:val="32"/>
        </w:rPr>
      </w:pPr>
      <w:r w:rsidRPr="00A14BCA">
        <w:rPr>
          <w:rFonts w:ascii="Cambria" w:hAnsi="Cambria" w:cs="Times New Roman"/>
          <w:b/>
          <w:i/>
          <w:sz w:val="32"/>
          <w:szCs w:val="32"/>
        </w:rPr>
        <w:t xml:space="preserve">Здравоохранение, дружественное детям и молодежи. </w:t>
      </w:r>
      <w:r w:rsidRPr="00A14BCA">
        <w:rPr>
          <w:rFonts w:ascii="Cambria" w:hAnsi="Cambria" w:cs="Times New Roman"/>
          <w:sz w:val="32"/>
          <w:szCs w:val="32"/>
        </w:rPr>
        <w:t xml:space="preserve">Одним из основных направлений развития города является улучшение условий доступа к медицинским услугам для детей и молодежи. На территории города медицинские услуги представляются на базе </w:t>
      </w:r>
      <w:r w:rsidR="00D46F42">
        <w:rPr>
          <w:rFonts w:ascii="Cambria" w:hAnsi="Cambria" w:cs="Times New Roman"/>
          <w:sz w:val="32"/>
          <w:szCs w:val="32"/>
        </w:rPr>
        <w:t>___</w:t>
      </w:r>
      <w:r w:rsidRPr="00A14BCA">
        <w:rPr>
          <w:rFonts w:ascii="Cambria" w:hAnsi="Cambria" w:cs="Times New Roman"/>
          <w:sz w:val="32"/>
          <w:szCs w:val="32"/>
        </w:rPr>
        <w:t xml:space="preserve"> учреждений, предоставляющих медицинские услуги для населения города. </w:t>
      </w:r>
    </w:p>
    <w:p w:rsidR="00A14BCA" w:rsidRPr="00A14BCA" w:rsidRDefault="00A14BCA" w:rsidP="00A14BCA">
      <w:pPr>
        <w:pStyle w:val="aa"/>
        <w:spacing w:after="120" w:line="240" w:lineRule="auto"/>
        <w:jc w:val="both"/>
        <w:rPr>
          <w:rFonts w:ascii="Cambria" w:hAnsi="Cambria" w:cs="Times New Roman"/>
          <w:b/>
          <w:sz w:val="32"/>
          <w:szCs w:val="32"/>
        </w:rPr>
      </w:pPr>
      <w:r w:rsidRPr="00A14BCA">
        <w:rPr>
          <w:rFonts w:ascii="Cambria" w:hAnsi="Cambria" w:cs="Times New Roman"/>
          <w:b/>
          <w:sz w:val="32"/>
          <w:szCs w:val="32"/>
        </w:rPr>
        <w:t>Индикаторы по разделу:</w:t>
      </w:r>
    </w:p>
    <w:tbl>
      <w:tblPr>
        <w:tblStyle w:val="GridTableLight"/>
        <w:tblW w:w="9211" w:type="dxa"/>
        <w:tblLook w:val="04A0" w:firstRow="1" w:lastRow="0" w:firstColumn="1" w:lastColumn="0" w:noHBand="0" w:noVBand="1"/>
      </w:tblPr>
      <w:tblGrid>
        <w:gridCol w:w="2215"/>
        <w:gridCol w:w="1514"/>
        <w:gridCol w:w="1563"/>
        <w:gridCol w:w="955"/>
        <w:gridCol w:w="955"/>
        <w:gridCol w:w="955"/>
        <w:gridCol w:w="707"/>
        <w:gridCol w:w="707"/>
      </w:tblGrid>
      <w:tr w:rsidR="00A14BCA" w:rsidRPr="00A14BCA" w:rsidTr="00D72E3E">
        <w:tc>
          <w:tcPr>
            <w:tcW w:w="2463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t>Целевые индикаторы</w:t>
            </w:r>
            <w:r w:rsidRPr="00A14BCA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br/>
              <w:t>(с указанием окончательного</w:t>
            </w:r>
            <w:r w:rsidRPr="00A14BCA">
              <w:rPr>
                <w:rFonts w:ascii="Cambria" w:eastAsia="Times New Roman" w:hAnsi="Cambria" w:cs="Times New Roman"/>
                <w:sz w:val="32"/>
                <w:szCs w:val="32"/>
                <w:lang w:eastAsia="ru-RU"/>
              </w:rPr>
              <w:br/>
              <w:t>срока (периода) достижения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302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Источник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информации</w:t>
            </w:r>
          </w:p>
        </w:tc>
        <w:tc>
          <w:tcPr>
            <w:tcW w:w="1321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единица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измерения</w:t>
            </w:r>
          </w:p>
        </w:tc>
        <w:tc>
          <w:tcPr>
            <w:tcW w:w="2442" w:type="dxa"/>
            <w:gridSpan w:val="3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в отчетном периоде</w:t>
            </w:r>
          </w:p>
        </w:tc>
        <w:tc>
          <w:tcPr>
            <w:tcW w:w="1683" w:type="dxa"/>
            <w:gridSpan w:val="2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в плановом периоде</w:t>
            </w:r>
          </w:p>
        </w:tc>
      </w:tr>
      <w:tr w:rsidR="00A14BCA" w:rsidRPr="00A14BCA" w:rsidTr="00D72E3E">
        <w:trPr>
          <w:trHeight w:val="565"/>
        </w:trPr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1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2017 год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814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2018 год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814" w:type="dxa"/>
            <w:vMerge w:val="restart"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2019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 (отчет)</w:t>
            </w:r>
          </w:p>
        </w:tc>
        <w:tc>
          <w:tcPr>
            <w:tcW w:w="1683" w:type="dxa"/>
            <w:gridSpan w:val="2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A14BCA" w:rsidRPr="00A14BCA" w:rsidTr="00D72E3E"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1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2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2020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  <w:tc>
          <w:tcPr>
            <w:tcW w:w="811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2021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302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321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14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14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14" w:type="dxa"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872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811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1. Количество детей, обратившихся для получения медицинских услуг</w:t>
            </w:r>
          </w:p>
        </w:tc>
        <w:tc>
          <w:tcPr>
            <w:tcW w:w="1302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321" w:type="dxa"/>
            <w:vMerge w:val="restart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814" w:type="dxa"/>
            <w:hideMark/>
          </w:tcPr>
          <w:p w:rsidR="00A14BCA" w:rsidRPr="00A14BCA" w:rsidRDefault="002904BC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 xml:space="preserve">     -</w:t>
            </w:r>
          </w:p>
        </w:tc>
        <w:tc>
          <w:tcPr>
            <w:tcW w:w="814" w:type="dxa"/>
            <w:hideMark/>
          </w:tcPr>
          <w:p w:rsidR="00A14BCA" w:rsidRPr="00A14BCA" w:rsidRDefault="002904BC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 xml:space="preserve">     -</w:t>
            </w:r>
          </w:p>
        </w:tc>
        <w:tc>
          <w:tcPr>
            <w:tcW w:w="814" w:type="dxa"/>
          </w:tcPr>
          <w:p w:rsidR="002904BC" w:rsidRDefault="002904BC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28</w:t>
            </w:r>
          </w:p>
          <w:p w:rsidR="00A14BCA" w:rsidRPr="00A14BCA" w:rsidRDefault="002904BC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812</w:t>
            </w:r>
          </w:p>
        </w:tc>
        <w:tc>
          <w:tcPr>
            <w:tcW w:w="872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1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1 года до 6 лет</w:t>
            </w:r>
          </w:p>
        </w:tc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1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14</w:t>
            </w:r>
          </w:p>
          <w:p w:rsidR="002904BC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262</w:t>
            </w:r>
          </w:p>
        </w:tc>
        <w:tc>
          <w:tcPr>
            <w:tcW w:w="872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1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7-14 лет</w:t>
            </w:r>
          </w:p>
        </w:tc>
        <w:tc>
          <w:tcPr>
            <w:tcW w:w="0" w:type="auto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1" w:type="dxa"/>
            <w:vMerge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  <w:p w:rsidR="002904BC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732</w:t>
            </w:r>
          </w:p>
        </w:tc>
        <w:tc>
          <w:tcPr>
            <w:tcW w:w="872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1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14BCA" w:rsidRPr="00A14BCA" w:rsidTr="00D72E3E">
        <w:tc>
          <w:tcPr>
            <w:tcW w:w="2463" w:type="dxa"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с 14 – 18 лет</w:t>
            </w:r>
          </w:p>
        </w:tc>
        <w:tc>
          <w:tcPr>
            <w:tcW w:w="0" w:type="auto"/>
            <w:vMerge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1" w:type="dxa"/>
            <w:vMerge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  <w:p w:rsidR="002904BC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818</w:t>
            </w:r>
          </w:p>
        </w:tc>
        <w:tc>
          <w:tcPr>
            <w:tcW w:w="872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1" w:type="dxa"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2. Степень удовлетворенности услугами здравоохранения среди детей и молодежи</w:t>
            </w:r>
          </w:p>
        </w:tc>
        <w:tc>
          <w:tcPr>
            <w:tcW w:w="1302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 xml:space="preserve">опроса </w:t>
            </w:r>
          </w:p>
        </w:tc>
        <w:tc>
          <w:tcPr>
            <w:tcW w:w="1321" w:type="dxa"/>
            <w:hideMark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балл</w:t>
            </w:r>
          </w:p>
        </w:tc>
        <w:tc>
          <w:tcPr>
            <w:tcW w:w="814" w:type="dxa"/>
          </w:tcPr>
          <w:p w:rsidR="00A14BCA" w:rsidRPr="00A14BCA" w:rsidRDefault="005D7BE3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14" w:type="dxa"/>
          </w:tcPr>
          <w:p w:rsidR="00A14BCA" w:rsidRPr="00A14BCA" w:rsidRDefault="005D7BE3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3,5</w:t>
            </w:r>
          </w:p>
        </w:tc>
        <w:tc>
          <w:tcPr>
            <w:tcW w:w="814" w:type="dxa"/>
          </w:tcPr>
          <w:p w:rsidR="00A14BCA" w:rsidRPr="00A14BCA" w:rsidRDefault="005D7BE3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72" w:type="dxa"/>
            <w:hideMark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1" w:type="dxa"/>
            <w:hideMark/>
          </w:tcPr>
          <w:p w:rsidR="00A14BCA" w:rsidRPr="00A14BCA" w:rsidRDefault="002904BC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14BCA" w:rsidRPr="00A14BCA" w:rsidTr="00D72E3E">
        <w:tc>
          <w:tcPr>
            <w:tcW w:w="2463" w:type="dxa"/>
            <w:hideMark/>
          </w:tcPr>
          <w:p w:rsidR="00A14BCA" w:rsidRPr="00A14BCA" w:rsidRDefault="00A14BCA" w:rsidP="00D72E3E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 xml:space="preserve">3. Количество мероприятий для детей и молодежи по информированию и предупреждению о рисках заболеваний ВИЧ/СПИД, последствий курения алкоголя и употребления алкоголя, пропаганде здорового образа жизни </w:t>
            </w:r>
          </w:p>
        </w:tc>
        <w:tc>
          <w:tcPr>
            <w:tcW w:w="1302" w:type="dxa"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321" w:type="dxa"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814" w:type="dxa"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  <w:r w:rsidR="005D7BE3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03</w:t>
            </w:r>
          </w:p>
        </w:tc>
        <w:tc>
          <w:tcPr>
            <w:tcW w:w="814" w:type="dxa"/>
          </w:tcPr>
          <w:p w:rsidR="00A14BCA" w:rsidRPr="00A14BCA" w:rsidRDefault="00A14BCA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  <w:r w:rsidR="005D7BE3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814" w:type="dxa"/>
          </w:tcPr>
          <w:p w:rsidR="00A14BCA" w:rsidRPr="00A14BCA" w:rsidRDefault="005D7BE3" w:rsidP="00D72E3E">
            <w:pPr>
              <w:jc w:val="center"/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  <w:r w:rsidR="00A14BCA"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2</w:t>
            </w: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872" w:type="dxa"/>
          </w:tcPr>
          <w:p w:rsidR="00A14BCA" w:rsidRPr="00A14BCA" w:rsidRDefault="005D7BE3" w:rsidP="005D7BE3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130</w:t>
            </w:r>
          </w:p>
        </w:tc>
        <w:tc>
          <w:tcPr>
            <w:tcW w:w="811" w:type="dxa"/>
          </w:tcPr>
          <w:p w:rsidR="00A14BCA" w:rsidRPr="00A14BCA" w:rsidRDefault="005D7BE3" w:rsidP="005D7BE3">
            <w:pP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1</w:t>
            </w:r>
            <w:r w:rsidR="00A14BCA" w:rsidRPr="00A14BCA"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4</w:t>
            </w:r>
            <w:r>
              <w:rPr>
                <w:rFonts w:ascii="Cambria" w:eastAsia="Times New Roman" w:hAnsi="Cambria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</w:tbl>
    <w:p w:rsidR="00A14BCA" w:rsidRPr="00BD3323" w:rsidRDefault="00A14BCA" w:rsidP="00A14BCA">
      <w:pPr>
        <w:jc w:val="both"/>
        <w:rPr>
          <w:rFonts w:ascii="Times New Roman" w:hAnsi="Times New Roman" w:cs="Times New Roman"/>
          <w:sz w:val="24"/>
          <w:highlight w:val="yellow"/>
        </w:rPr>
      </w:pPr>
    </w:p>
    <w:p w:rsidR="00F31942" w:rsidRPr="00F31942" w:rsidRDefault="00F31942" w:rsidP="00F31942">
      <w:pPr>
        <w:pStyle w:val="2"/>
        <w:numPr>
          <w:ilvl w:val="1"/>
          <w:numId w:val="7"/>
        </w:numPr>
        <w:rPr>
          <w:rFonts w:ascii="Times New Roman" w:hAnsi="Times New Roman" w:cs="Times New Roman"/>
          <w:sz w:val="32"/>
          <w:szCs w:val="32"/>
        </w:rPr>
      </w:pPr>
      <w:bookmarkStart w:id="5" w:name="_Toc30325487"/>
      <w:r w:rsidRPr="00F31942">
        <w:rPr>
          <w:rFonts w:ascii="Times New Roman" w:hAnsi="Times New Roman" w:cs="Times New Roman"/>
          <w:sz w:val="32"/>
          <w:szCs w:val="32"/>
        </w:rPr>
        <w:t>Детская безопасность</w:t>
      </w:r>
      <w:bookmarkEnd w:id="5"/>
      <w:r w:rsidRPr="00F319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1942" w:rsidRPr="00F31942" w:rsidRDefault="00F31942" w:rsidP="00F3194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b/>
          <w:i/>
          <w:sz w:val="32"/>
          <w:szCs w:val="32"/>
        </w:rPr>
        <w:t>Подростковая преступность.</w:t>
      </w:r>
      <w:r w:rsidR="007E56C0">
        <w:rPr>
          <w:rFonts w:ascii="Times New Roman" w:hAnsi="Times New Roman" w:cs="Times New Roman"/>
          <w:sz w:val="32"/>
          <w:szCs w:val="32"/>
        </w:rPr>
        <w:t xml:space="preserve">  За 2019 год</w:t>
      </w:r>
      <w:r w:rsidRPr="00F31942">
        <w:rPr>
          <w:rFonts w:ascii="Times New Roman" w:hAnsi="Times New Roman" w:cs="Times New Roman"/>
          <w:sz w:val="32"/>
          <w:szCs w:val="32"/>
        </w:rPr>
        <w:t xml:space="preserve"> о</w:t>
      </w:r>
      <w:r w:rsidR="00C42A13">
        <w:rPr>
          <w:rFonts w:ascii="Times New Roman" w:hAnsi="Times New Roman" w:cs="Times New Roman"/>
          <w:sz w:val="32"/>
          <w:szCs w:val="32"/>
        </w:rPr>
        <w:t>тсутствуют тяжкие и особо тяжкие</w:t>
      </w:r>
      <w:r w:rsidRPr="00F31942">
        <w:rPr>
          <w:rFonts w:ascii="Times New Roman" w:hAnsi="Times New Roman" w:cs="Times New Roman"/>
          <w:sz w:val="32"/>
          <w:szCs w:val="32"/>
        </w:rPr>
        <w:t xml:space="preserve"> преступления, совершенные несовершеннолетними или с их участием. Преступления</w:t>
      </w:r>
      <w:r w:rsidR="008D216A">
        <w:rPr>
          <w:rFonts w:ascii="Times New Roman" w:hAnsi="Times New Roman" w:cs="Times New Roman"/>
          <w:sz w:val="32"/>
          <w:szCs w:val="32"/>
        </w:rPr>
        <w:t xml:space="preserve"> средней тяжести </w:t>
      </w:r>
      <w:r w:rsidR="007E56C0">
        <w:rPr>
          <w:rFonts w:ascii="Times New Roman" w:hAnsi="Times New Roman" w:cs="Times New Roman"/>
          <w:sz w:val="32"/>
          <w:szCs w:val="32"/>
        </w:rPr>
        <w:t>–</w:t>
      </w:r>
      <w:r w:rsidR="008D216A">
        <w:rPr>
          <w:rFonts w:ascii="Times New Roman" w:hAnsi="Times New Roman" w:cs="Times New Roman"/>
          <w:sz w:val="32"/>
          <w:szCs w:val="32"/>
        </w:rPr>
        <w:t xml:space="preserve"> </w:t>
      </w:r>
      <w:r w:rsidR="00866B32">
        <w:rPr>
          <w:rFonts w:ascii="Times New Roman" w:hAnsi="Times New Roman" w:cs="Times New Roman"/>
          <w:sz w:val="32"/>
          <w:szCs w:val="32"/>
        </w:rPr>
        <w:t>222,</w:t>
      </w:r>
      <w:r w:rsidRPr="00F31942">
        <w:rPr>
          <w:rFonts w:ascii="Times New Roman" w:hAnsi="Times New Roman" w:cs="Times New Roman"/>
          <w:sz w:val="32"/>
          <w:szCs w:val="32"/>
        </w:rPr>
        <w:t xml:space="preserve"> в том числе не допущено убийств, преступлений против половой неприкосновенности. Основными видами преступлений, совершаемых несовершеннолетними в указанный период времени являются кражи</w:t>
      </w:r>
      <w:r w:rsidR="007E56C0">
        <w:rPr>
          <w:rFonts w:ascii="Times New Roman" w:hAnsi="Times New Roman" w:cs="Times New Roman"/>
          <w:sz w:val="32"/>
          <w:szCs w:val="32"/>
        </w:rPr>
        <w:t xml:space="preserve">, мошенничество, хулиганство, уход из дома. Преступления </w:t>
      </w:r>
      <w:r w:rsidRPr="00F31942">
        <w:rPr>
          <w:rFonts w:ascii="Times New Roman" w:hAnsi="Times New Roman" w:cs="Times New Roman"/>
          <w:sz w:val="32"/>
          <w:szCs w:val="32"/>
        </w:rPr>
        <w:t xml:space="preserve"> иногородними несовершеннолетними</w:t>
      </w:r>
      <w:r w:rsidR="007E56C0">
        <w:rPr>
          <w:rFonts w:ascii="Times New Roman" w:hAnsi="Times New Roman" w:cs="Times New Roman"/>
          <w:sz w:val="32"/>
          <w:szCs w:val="32"/>
        </w:rPr>
        <w:t xml:space="preserve"> не совершены</w:t>
      </w:r>
      <w:r w:rsidRPr="00F31942">
        <w:rPr>
          <w:rFonts w:ascii="Times New Roman" w:hAnsi="Times New Roman" w:cs="Times New Roman"/>
          <w:sz w:val="32"/>
          <w:szCs w:val="32"/>
        </w:rPr>
        <w:t>.</w:t>
      </w:r>
    </w:p>
    <w:p w:rsidR="00F31942" w:rsidRPr="00F31942" w:rsidRDefault="00F31942" w:rsidP="00F3194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Сравнительное количество преступлений, совершенное несовершеннолетними в динамике за 2019 год по основным составам отражено в таблице: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2"/>
        <w:gridCol w:w="6095"/>
        <w:gridCol w:w="2546"/>
      </w:tblGrid>
      <w:tr w:rsidR="00F31942" w:rsidRPr="00F31942" w:rsidTr="00F60253">
        <w:tc>
          <w:tcPr>
            <w:tcW w:w="522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6095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Виды преступлений, совершенные несовершеннолетними</w:t>
            </w:r>
          </w:p>
        </w:tc>
        <w:tc>
          <w:tcPr>
            <w:tcW w:w="2546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Количество</w:t>
            </w:r>
          </w:p>
        </w:tc>
      </w:tr>
      <w:tr w:rsidR="00F31942" w:rsidRPr="00F31942" w:rsidTr="00F60253">
        <w:tc>
          <w:tcPr>
            <w:tcW w:w="522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095" w:type="dxa"/>
          </w:tcPr>
          <w:p w:rsidR="00F31942" w:rsidRPr="00F31942" w:rsidRDefault="007E56C0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Кражи </w:t>
            </w:r>
            <w:r w:rsidR="00F60253">
              <w:rPr>
                <w:rFonts w:ascii="Times New Roman" w:hAnsi="Times New Roman" w:cs="Times New Roman"/>
                <w:sz w:val="32"/>
                <w:szCs w:val="32"/>
              </w:rPr>
              <w:t xml:space="preserve">в отношении несовершеннолетних </w:t>
            </w:r>
          </w:p>
        </w:tc>
        <w:tc>
          <w:tcPr>
            <w:tcW w:w="2546" w:type="dxa"/>
          </w:tcPr>
          <w:p w:rsidR="00F31942" w:rsidRPr="00F31942" w:rsidRDefault="00F60253" w:rsidP="00F602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00F31942" w:rsidRPr="00F31942" w:rsidTr="00F60253">
        <w:tc>
          <w:tcPr>
            <w:tcW w:w="522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095" w:type="dxa"/>
          </w:tcPr>
          <w:p w:rsidR="00F31942" w:rsidRPr="00F31942" w:rsidRDefault="00F60253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Хулиганство </w:t>
            </w:r>
          </w:p>
        </w:tc>
        <w:tc>
          <w:tcPr>
            <w:tcW w:w="2546" w:type="dxa"/>
          </w:tcPr>
          <w:p w:rsidR="00F31942" w:rsidRPr="00F31942" w:rsidRDefault="00F60253" w:rsidP="00F602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</w:tr>
      <w:tr w:rsidR="00F31942" w:rsidRPr="00F31942" w:rsidTr="00F60253">
        <w:tc>
          <w:tcPr>
            <w:tcW w:w="522" w:type="dxa"/>
          </w:tcPr>
          <w:p w:rsidR="00F31942" w:rsidRPr="00F31942" w:rsidRDefault="00F31942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1942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095" w:type="dxa"/>
          </w:tcPr>
          <w:p w:rsidR="00F31942" w:rsidRPr="00F31942" w:rsidRDefault="00F60253" w:rsidP="00E30DB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Уход из дома </w:t>
            </w:r>
          </w:p>
        </w:tc>
        <w:tc>
          <w:tcPr>
            <w:tcW w:w="2546" w:type="dxa"/>
          </w:tcPr>
          <w:p w:rsidR="00F31942" w:rsidRPr="00F31942" w:rsidRDefault="00F60253" w:rsidP="00F6025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</w:tr>
      <w:tr w:rsidR="00F60253" w:rsidRPr="00F31942" w:rsidTr="00F60253">
        <w:tc>
          <w:tcPr>
            <w:tcW w:w="522" w:type="dxa"/>
          </w:tcPr>
          <w:p w:rsidR="00F60253" w:rsidRPr="00F31942" w:rsidRDefault="00F60253" w:rsidP="00F602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095" w:type="dxa"/>
          </w:tcPr>
          <w:p w:rsidR="00F60253" w:rsidRPr="00F31942" w:rsidRDefault="00F60253" w:rsidP="00F602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Суицид</w:t>
            </w:r>
          </w:p>
        </w:tc>
        <w:tc>
          <w:tcPr>
            <w:tcW w:w="2546" w:type="dxa"/>
          </w:tcPr>
          <w:p w:rsidR="00F60253" w:rsidRPr="00F31942" w:rsidRDefault="00F60253" w:rsidP="00F602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(2 попытки,1 с летальным исходом)</w:t>
            </w:r>
          </w:p>
        </w:tc>
      </w:tr>
    </w:tbl>
    <w:p w:rsidR="00F60253" w:rsidRPr="00F31942" w:rsidRDefault="00F60253" w:rsidP="00F60253">
      <w:pPr>
        <w:rPr>
          <w:rFonts w:ascii="Times New Roman" w:hAnsi="Times New Roman" w:cs="Times New Roman"/>
          <w:sz w:val="32"/>
          <w:szCs w:val="32"/>
        </w:rPr>
      </w:pPr>
    </w:p>
    <w:p w:rsidR="00F31942" w:rsidRPr="00F31942" w:rsidRDefault="00F31942" w:rsidP="00F31942">
      <w:pPr>
        <w:rPr>
          <w:rFonts w:ascii="Times New Roman" w:hAnsi="Times New Roman" w:cs="Times New Roman"/>
          <w:sz w:val="32"/>
          <w:szCs w:val="32"/>
        </w:rPr>
      </w:pPr>
    </w:p>
    <w:p w:rsidR="00F31942" w:rsidRPr="00F31942" w:rsidRDefault="00F31942" w:rsidP="00F3194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Профилактика общественно-опасных деяний является одной из важнейших задач в работе инспекторского состава ИДН. В образовательных учреждениях города инспекторами проводилась разъяснительная работа среди учащихся школ, в том числе и с учащимися начальных классов. Во взаимодействии с учителями выявлялись дети «группы риска», принимались меры по организации досуга таких подростков, вовлечению их в занятия спортом, прекращение их общения с лицами, оказывающими на них отрицательное влияние, нормализации обстановки в их семьях и т.д.</w:t>
      </w:r>
    </w:p>
    <w:p w:rsidR="00F31942" w:rsidRPr="00F31942" w:rsidRDefault="00F31942" w:rsidP="00F31942">
      <w:pPr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F31942" w:rsidRPr="00F31942" w:rsidRDefault="00F31942" w:rsidP="00F31942">
      <w:pPr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Анализ основных проблем по направлению:</w:t>
      </w:r>
    </w:p>
    <w:p w:rsidR="00F31942" w:rsidRPr="00F31942" w:rsidRDefault="00F31942" w:rsidP="00F31942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 xml:space="preserve">Основными причинами и условиями, способствующие совершению преступлений и ООД несовершеннолетними является неорганизованность досуга после учебы, неконтролируемость родителями, семейное неблагополучие. </w:t>
      </w:r>
    </w:p>
    <w:p w:rsidR="00F31942" w:rsidRPr="00F31942" w:rsidRDefault="00F31942" w:rsidP="00F31942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Отсутствие своевременного выявление несовершеннолетних, употребляющих спиртные напитки, принятие к ним мер, с последующей постановкой на учёт, с целью предупреждения совершения преступлений в состоянии алкогольного опьянения;</w:t>
      </w:r>
    </w:p>
    <w:p w:rsidR="00F31942" w:rsidRPr="00F31942" w:rsidRDefault="00F31942" w:rsidP="00F31942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b/>
          <w:i/>
          <w:sz w:val="32"/>
          <w:szCs w:val="32"/>
        </w:rPr>
        <w:t>Преступления против несовершеннолетних.</w:t>
      </w:r>
      <w:r w:rsidRPr="00F31942">
        <w:rPr>
          <w:rFonts w:ascii="Times New Roman" w:hAnsi="Times New Roman" w:cs="Times New Roman"/>
          <w:sz w:val="32"/>
          <w:szCs w:val="32"/>
        </w:rPr>
        <w:t xml:space="preserve"> Мэрией города ведется постоянная работа, в целях выявления фактов жестокого обращения с несовершеннолетними детьми.  За период 2019 года со стороны родителей</w:t>
      </w:r>
      <w:r w:rsidR="00933B28">
        <w:rPr>
          <w:rFonts w:ascii="Times New Roman" w:hAnsi="Times New Roman" w:cs="Times New Roman"/>
          <w:sz w:val="32"/>
          <w:szCs w:val="32"/>
        </w:rPr>
        <w:t xml:space="preserve"> (1 факт)</w:t>
      </w:r>
      <w:proofErr w:type="gramStart"/>
      <w:r w:rsidR="00BD226D">
        <w:rPr>
          <w:rFonts w:ascii="Times New Roman" w:hAnsi="Times New Roman" w:cs="Times New Roman"/>
          <w:sz w:val="32"/>
          <w:szCs w:val="32"/>
        </w:rPr>
        <w:t>,с</w:t>
      </w:r>
      <w:proofErr w:type="gramEnd"/>
      <w:r w:rsidR="00BD226D">
        <w:rPr>
          <w:rFonts w:ascii="Times New Roman" w:hAnsi="Times New Roman" w:cs="Times New Roman"/>
          <w:sz w:val="32"/>
          <w:szCs w:val="32"/>
        </w:rPr>
        <w:t>о стороны опекунов (1 факт),со стороны родственников (1 факт) в отношении к</w:t>
      </w:r>
      <w:r w:rsidRPr="00F31942">
        <w:rPr>
          <w:rFonts w:ascii="Times New Roman" w:hAnsi="Times New Roman" w:cs="Times New Roman"/>
          <w:sz w:val="32"/>
          <w:szCs w:val="32"/>
        </w:rPr>
        <w:t xml:space="preserve"> </w:t>
      </w:r>
      <w:r w:rsidR="00BD226D">
        <w:rPr>
          <w:rFonts w:ascii="Times New Roman" w:hAnsi="Times New Roman" w:cs="Times New Roman"/>
          <w:sz w:val="32"/>
          <w:szCs w:val="32"/>
        </w:rPr>
        <w:t>несовершеннолетним</w:t>
      </w:r>
      <w:r w:rsidRPr="00F31942">
        <w:rPr>
          <w:rFonts w:ascii="Times New Roman" w:hAnsi="Times New Roman" w:cs="Times New Roman"/>
          <w:sz w:val="32"/>
          <w:szCs w:val="32"/>
        </w:rPr>
        <w:t xml:space="preserve"> выявлено</w:t>
      </w:r>
      <w:r w:rsidR="00933B28">
        <w:rPr>
          <w:rFonts w:ascii="Times New Roman" w:hAnsi="Times New Roman" w:cs="Times New Roman"/>
          <w:sz w:val="32"/>
          <w:szCs w:val="32"/>
        </w:rPr>
        <w:t xml:space="preserve"> </w:t>
      </w:r>
      <w:r w:rsidRPr="00F31942">
        <w:rPr>
          <w:rFonts w:ascii="Times New Roman" w:hAnsi="Times New Roman" w:cs="Times New Roman"/>
          <w:sz w:val="32"/>
          <w:szCs w:val="32"/>
        </w:rPr>
        <w:t xml:space="preserve"> неисполнение обязанностей по воспитанию несовершеннолетних детей связанного с жестоким обращением. </w:t>
      </w:r>
    </w:p>
    <w:p w:rsidR="00F31942" w:rsidRPr="00F31942" w:rsidRDefault="00F31942" w:rsidP="00F31942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31942">
        <w:rPr>
          <w:rFonts w:ascii="Times New Roman" w:hAnsi="Times New Roman" w:cs="Times New Roman"/>
          <w:sz w:val="32"/>
          <w:szCs w:val="32"/>
        </w:rPr>
        <w:t>Сотрудниками ИДН, с целью выявления жестокого отношения родителей по отношению к своим детям, были проведены беседы в образовательных учреждениях города, в том числе и в дошкольных, о незамедлительном информировании компетентных органов об обнаружении у детей признаков физического насилия.</w:t>
      </w:r>
      <w:proofErr w:type="gramEnd"/>
    </w:p>
    <w:p w:rsidR="00F31942" w:rsidRPr="00F31942" w:rsidRDefault="00F31942" w:rsidP="00F31942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 xml:space="preserve">За отчетный период 2019 года на территории города </w:t>
      </w:r>
      <w:r w:rsidR="00BD226D">
        <w:rPr>
          <w:rFonts w:ascii="Times New Roman" w:hAnsi="Times New Roman" w:cs="Times New Roman"/>
          <w:sz w:val="32"/>
          <w:szCs w:val="32"/>
        </w:rPr>
        <w:t>были совершены  преступления</w:t>
      </w:r>
      <w:r w:rsidRPr="00F31942">
        <w:rPr>
          <w:rFonts w:ascii="Times New Roman" w:hAnsi="Times New Roman" w:cs="Times New Roman"/>
          <w:sz w:val="32"/>
          <w:szCs w:val="32"/>
        </w:rPr>
        <w:t xml:space="preserve"> в отношении несовершеннолетних</w:t>
      </w:r>
      <w:r w:rsidR="00BD226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BD226D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BD226D">
        <w:rPr>
          <w:rFonts w:ascii="Times New Roman" w:hAnsi="Times New Roman" w:cs="Times New Roman"/>
          <w:sz w:val="32"/>
          <w:szCs w:val="32"/>
        </w:rPr>
        <w:t>кражи, мошенничество, хулиганство, нанесение телесных повреждений.</w:t>
      </w:r>
    </w:p>
    <w:p w:rsidR="00F31942" w:rsidRPr="00F31942" w:rsidRDefault="00F31942" w:rsidP="00F3194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Анализ уголовных дел показал, что в большинстве случаев преступления в отношении детей совершаются родителями или законными представителями, ведущими антиобщественный образ жизни, злоупотребляющими спиртные напитки, неработающими, а также данные преступления большей частью являются латентными, их выявление свидетельствует о взаимодействии и результативном обмене информацией между субъектами системы профилактики. Дети, оставленные родителями-мигрантами, находятся в группе риска по наблюдениям последних лет. В 2019 году преступления совершались большей частью в квартирах, или на улице.</w:t>
      </w:r>
    </w:p>
    <w:p w:rsidR="00F31942" w:rsidRPr="00F31942" w:rsidRDefault="00F31942" w:rsidP="00F3194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31942">
        <w:rPr>
          <w:rFonts w:ascii="Times New Roman" w:hAnsi="Times New Roman" w:cs="Times New Roman"/>
          <w:sz w:val="32"/>
          <w:szCs w:val="32"/>
        </w:rPr>
        <w:t>Фактов повторного привлечения к уголовной ответственности родителей, за совершение преступлений в отношении с</w:t>
      </w:r>
      <w:r w:rsidR="00E30DBD">
        <w:rPr>
          <w:rFonts w:ascii="Times New Roman" w:hAnsi="Times New Roman" w:cs="Times New Roman"/>
          <w:sz w:val="32"/>
          <w:szCs w:val="32"/>
        </w:rPr>
        <w:t>воих детей за указанные периоды</w:t>
      </w:r>
      <w:r w:rsidRPr="00F31942">
        <w:rPr>
          <w:rFonts w:ascii="Times New Roman" w:hAnsi="Times New Roman" w:cs="Times New Roman"/>
          <w:sz w:val="32"/>
          <w:szCs w:val="32"/>
        </w:rPr>
        <w:t xml:space="preserve"> 2016-2017 года не выявлено. Инспектора ИДН посещают семьи по месту жительства с целью выяснения образа жизни и намерений родителей, отрицательно влияющих на детей. Проводят опросы представителей органов и учреждений здравоохранения, образования, социальной защиты населения, иных лиц.</w:t>
      </w:r>
    </w:p>
    <w:p w:rsidR="00F31942" w:rsidRPr="00F31942" w:rsidRDefault="00F31942" w:rsidP="00F31942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31942">
        <w:rPr>
          <w:rFonts w:ascii="Times New Roman" w:hAnsi="Times New Roman" w:cs="Times New Roman"/>
          <w:b/>
          <w:i/>
          <w:sz w:val="32"/>
          <w:szCs w:val="32"/>
        </w:rPr>
        <w:t>Ала</w:t>
      </w:r>
      <w:proofErr w:type="gramEnd"/>
      <w:r w:rsidRPr="00F3194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F31942">
        <w:rPr>
          <w:rFonts w:ascii="Times New Roman" w:hAnsi="Times New Roman" w:cs="Times New Roman"/>
          <w:b/>
          <w:i/>
          <w:sz w:val="32"/>
          <w:szCs w:val="32"/>
        </w:rPr>
        <w:t>качуу</w:t>
      </w:r>
      <w:proofErr w:type="spellEnd"/>
      <w:r w:rsidRPr="00F31942">
        <w:rPr>
          <w:rFonts w:ascii="Times New Roman" w:hAnsi="Times New Roman" w:cs="Times New Roman"/>
          <w:b/>
          <w:i/>
          <w:sz w:val="32"/>
          <w:szCs w:val="32"/>
        </w:rPr>
        <w:t xml:space="preserve"> и ранние браки</w:t>
      </w:r>
      <w:r w:rsidRPr="00F31942">
        <w:rPr>
          <w:rFonts w:ascii="Times New Roman" w:hAnsi="Times New Roman" w:cs="Times New Roman"/>
          <w:sz w:val="32"/>
          <w:szCs w:val="32"/>
        </w:rPr>
        <w:t xml:space="preserve">. В части преступлений, связанных с принуждением к вступлению в брак, отмечается непрерывный рост этого вида преступлений в отношении девушек и молодых женщин (от </w:t>
      </w:r>
      <w:r w:rsidR="00236660">
        <w:rPr>
          <w:rFonts w:ascii="Times New Roman" w:hAnsi="Times New Roman" w:cs="Times New Roman"/>
          <w:sz w:val="32"/>
          <w:szCs w:val="32"/>
        </w:rPr>
        <w:t>__</w:t>
      </w:r>
      <w:r w:rsidRPr="00F31942">
        <w:rPr>
          <w:rFonts w:ascii="Times New Roman" w:hAnsi="Times New Roman" w:cs="Times New Roman"/>
          <w:sz w:val="32"/>
          <w:szCs w:val="32"/>
        </w:rPr>
        <w:t>% в 2015г. до</w:t>
      </w:r>
      <w:proofErr w:type="gramStart"/>
      <w:r w:rsidRPr="00F31942">
        <w:rPr>
          <w:rFonts w:ascii="Times New Roman" w:hAnsi="Times New Roman" w:cs="Times New Roman"/>
          <w:sz w:val="32"/>
          <w:szCs w:val="32"/>
        </w:rPr>
        <w:t xml:space="preserve"> </w:t>
      </w:r>
      <w:r w:rsidR="0023666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36660">
        <w:rPr>
          <w:rFonts w:ascii="Times New Roman" w:hAnsi="Times New Roman" w:cs="Times New Roman"/>
          <w:sz w:val="32"/>
          <w:szCs w:val="32"/>
        </w:rPr>
        <w:t>__</w:t>
      </w:r>
      <w:r w:rsidRPr="00F31942">
        <w:rPr>
          <w:rFonts w:ascii="Times New Roman" w:hAnsi="Times New Roman" w:cs="Times New Roman"/>
          <w:sz w:val="32"/>
          <w:szCs w:val="32"/>
        </w:rPr>
        <w:t xml:space="preserve">% в 2019 г.). </w:t>
      </w:r>
      <w:r w:rsidR="004F31CC">
        <w:rPr>
          <w:rFonts w:ascii="Times New Roman" w:hAnsi="Times New Roman" w:cs="Times New Roman"/>
          <w:sz w:val="32"/>
          <w:szCs w:val="32"/>
        </w:rPr>
        <w:t xml:space="preserve">39 </w:t>
      </w:r>
      <w:r w:rsidRPr="00F31942">
        <w:rPr>
          <w:rFonts w:ascii="Times New Roman" w:hAnsi="Times New Roman" w:cs="Times New Roman"/>
          <w:sz w:val="32"/>
          <w:szCs w:val="32"/>
        </w:rPr>
        <w:t xml:space="preserve">потерпевших от этого вида преступлений составляют несовершеннолетние лица, преимущественно девочки 16-17 лет. Рост преступлений связан с изменением мнения общественности в отношении </w:t>
      </w:r>
      <w:proofErr w:type="gramStart"/>
      <w:r w:rsidRPr="00F31942">
        <w:rPr>
          <w:rFonts w:ascii="Times New Roman" w:hAnsi="Times New Roman" w:cs="Times New Roman"/>
          <w:sz w:val="32"/>
          <w:szCs w:val="32"/>
        </w:rPr>
        <w:t>ала</w:t>
      </w:r>
      <w:proofErr w:type="gramEnd"/>
      <w:r w:rsidRPr="00F319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1942">
        <w:rPr>
          <w:rFonts w:ascii="Times New Roman" w:hAnsi="Times New Roman" w:cs="Times New Roman"/>
          <w:sz w:val="32"/>
          <w:szCs w:val="32"/>
        </w:rPr>
        <w:t>качуу</w:t>
      </w:r>
      <w:proofErr w:type="spellEnd"/>
      <w:r w:rsidRPr="00F31942">
        <w:rPr>
          <w:rFonts w:ascii="Times New Roman" w:hAnsi="Times New Roman" w:cs="Times New Roman"/>
          <w:sz w:val="32"/>
          <w:szCs w:val="32"/>
        </w:rPr>
        <w:t xml:space="preserve">. Так если ранее факты подобных преступлений не </w:t>
      </w:r>
      <w:proofErr w:type="gramStart"/>
      <w:r w:rsidRPr="00F31942">
        <w:rPr>
          <w:rFonts w:ascii="Times New Roman" w:hAnsi="Times New Roman" w:cs="Times New Roman"/>
          <w:sz w:val="32"/>
          <w:szCs w:val="32"/>
        </w:rPr>
        <w:t>заявлялись</w:t>
      </w:r>
      <w:proofErr w:type="gramEnd"/>
      <w:r w:rsidRPr="00F31942">
        <w:rPr>
          <w:rFonts w:ascii="Times New Roman" w:hAnsi="Times New Roman" w:cs="Times New Roman"/>
          <w:sz w:val="32"/>
          <w:szCs w:val="32"/>
        </w:rPr>
        <w:t xml:space="preserve"> со стороны пострадавших, то сегодня наблюдается увеличение обращения от пострадавших.</w:t>
      </w:r>
    </w:p>
    <w:p w:rsidR="00F31942" w:rsidRPr="00F31942" w:rsidRDefault="00F31942" w:rsidP="00F31942">
      <w:pPr>
        <w:pStyle w:val="aa"/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1942">
        <w:rPr>
          <w:rFonts w:ascii="Times New Roman" w:hAnsi="Times New Roman" w:cs="Times New Roman"/>
          <w:b/>
          <w:sz w:val="32"/>
          <w:szCs w:val="32"/>
        </w:rPr>
        <w:t>Индикаторы по разделу:</w:t>
      </w:r>
    </w:p>
    <w:tbl>
      <w:tblPr>
        <w:tblStyle w:val="GridTableLight"/>
        <w:tblW w:w="9211" w:type="dxa"/>
        <w:tblLook w:val="04A0" w:firstRow="1" w:lastRow="0" w:firstColumn="1" w:lastColumn="0" w:noHBand="0" w:noVBand="1"/>
      </w:tblPr>
      <w:tblGrid>
        <w:gridCol w:w="2354"/>
        <w:gridCol w:w="1488"/>
        <w:gridCol w:w="1598"/>
        <w:gridCol w:w="919"/>
        <w:gridCol w:w="919"/>
        <w:gridCol w:w="919"/>
        <w:gridCol w:w="687"/>
        <w:gridCol w:w="687"/>
      </w:tblGrid>
      <w:tr w:rsidR="00F31942" w:rsidRPr="00F31942" w:rsidTr="00E30DBD">
        <w:tc>
          <w:tcPr>
            <w:tcW w:w="2462" w:type="dxa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Целевые индикаторы</w:t>
            </w:r>
            <w:r w:rsidRPr="00F3194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(с указанием окончательного</w:t>
            </w:r>
            <w:r w:rsidRPr="00F3194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срока (периода) достижения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302" w:type="dxa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Источник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информации</w:t>
            </w:r>
          </w:p>
        </w:tc>
        <w:tc>
          <w:tcPr>
            <w:tcW w:w="1324" w:type="dxa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единица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измерения</w:t>
            </w:r>
          </w:p>
        </w:tc>
        <w:tc>
          <w:tcPr>
            <w:tcW w:w="2442" w:type="dxa"/>
            <w:gridSpan w:val="3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отчетном периоде</w:t>
            </w:r>
          </w:p>
        </w:tc>
        <w:tc>
          <w:tcPr>
            <w:tcW w:w="1681" w:type="dxa"/>
            <w:gridSpan w:val="2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плановом периоде</w:t>
            </w:r>
          </w:p>
        </w:tc>
      </w:tr>
      <w:tr w:rsidR="00F31942" w:rsidRPr="00F31942" w:rsidTr="00E30DBD">
        <w:trPr>
          <w:trHeight w:val="582"/>
        </w:trPr>
        <w:tc>
          <w:tcPr>
            <w:tcW w:w="0" w:type="auto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2017 год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814" w:type="dxa"/>
            <w:vMerge w:val="restart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2018 год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(отчет)</w:t>
            </w:r>
          </w:p>
        </w:tc>
        <w:tc>
          <w:tcPr>
            <w:tcW w:w="814" w:type="dxa"/>
            <w:vMerge w:val="restart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2019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год (отчет)</w:t>
            </w:r>
          </w:p>
        </w:tc>
        <w:tc>
          <w:tcPr>
            <w:tcW w:w="1681" w:type="dxa"/>
            <w:gridSpan w:val="2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0" w:type="auto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2020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  <w:tc>
          <w:tcPr>
            <w:tcW w:w="810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2021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год</w:t>
            </w:r>
          </w:p>
        </w:tc>
      </w:tr>
      <w:tr w:rsidR="00F31942" w:rsidRPr="00F31942" w:rsidTr="00E30DBD">
        <w:tc>
          <w:tcPr>
            <w:tcW w:w="2462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302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324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14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14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871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810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</w:tr>
      <w:tr w:rsidR="00F31942" w:rsidRPr="00F31942" w:rsidTr="00E30DBD">
        <w:tc>
          <w:tcPr>
            <w:tcW w:w="2462" w:type="dxa"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1. Количество детей, состоящих на учете ИДН</w:t>
            </w:r>
          </w:p>
        </w:tc>
        <w:tc>
          <w:tcPr>
            <w:tcW w:w="1302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324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814" w:type="dxa"/>
            <w:hideMark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  <w:hideMark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871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0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31942" w:rsidRPr="00F31942" w:rsidTr="00E30DBD">
        <w:tc>
          <w:tcPr>
            <w:tcW w:w="2462" w:type="dxa"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2. Уровень ощущения безопасности молодежи в городе (14 – 28 лет)</w:t>
            </w:r>
          </w:p>
        </w:tc>
        <w:tc>
          <w:tcPr>
            <w:tcW w:w="1302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 xml:space="preserve">опроса </w:t>
            </w:r>
          </w:p>
        </w:tc>
        <w:tc>
          <w:tcPr>
            <w:tcW w:w="1324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балл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71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3,5</w:t>
            </w:r>
          </w:p>
        </w:tc>
        <w:tc>
          <w:tcPr>
            <w:tcW w:w="810" w:type="dxa"/>
            <w:hideMark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</w:tr>
      <w:tr w:rsidR="00F31942" w:rsidRPr="00F31942" w:rsidTr="00E30DBD">
        <w:tc>
          <w:tcPr>
            <w:tcW w:w="2462" w:type="dxa"/>
            <w:hideMark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3. Количество преступлений, совершенных в отношении девушек и женщин (от 14-28 лет), с целью принуждения вступлению в брак </w:t>
            </w:r>
          </w:p>
        </w:tc>
        <w:tc>
          <w:tcPr>
            <w:tcW w:w="1302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324" w:type="dxa"/>
          </w:tcPr>
          <w:p w:rsidR="00F31942" w:rsidRPr="00F31942" w:rsidRDefault="00F31942" w:rsidP="004F31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чел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39</w:t>
            </w: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4.Количество мероприятий по профилактике правонарушений </w:t>
            </w:r>
          </w:p>
        </w:tc>
        <w:tc>
          <w:tcPr>
            <w:tcW w:w="1302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Данные</w:t>
            </w: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адм. Отчетности</w:t>
            </w:r>
          </w:p>
        </w:tc>
        <w:tc>
          <w:tcPr>
            <w:tcW w:w="132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5. Количество лиц, из числа молодежи 14-28 лет, совершивших преступления тяжкого и особо тяжкого характера, из них:</w:t>
            </w:r>
          </w:p>
        </w:tc>
        <w:tc>
          <w:tcPr>
            <w:tcW w:w="1302" w:type="dxa"/>
            <w:vMerge w:val="restart"/>
            <w:vAlign w:val="center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Данные адм. Отчетности</w:t>
            </w:r>
          </w:p>
        </w:tc>
        <w:tc>
          <w:tcPr>
            <w:tcW w:w="1324" w:type="dxa"/>
            <w:vMerge w:val="restart"/>
            <w:vAlign w:val="center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несовершеннолетние 14-17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молодежь 18-28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6. Количество лиц, из числа молодежи 14-28 лет, совершивших менее тяжкие преступления, из них:</w:t>
            </w:r>
          </w:p>
        </w:tc>
        <w:tc>
          <w:tcPr>
            <w:tcW w:w="1302" w:type="dxa"/>
            <w:vMerge w:val="restart"/>
            <w:vAlign w:val="center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Данные адм. Отчетности</w:t>
            </w:r>
          </w:p>
        </w:tc>
        <w:tc>
          <w:tcPr>
            <w:tcW w:w="1324" w:type="dxa"/>
            <w:vMerge w:val="restart"/>
            <w:vAlign w:val="center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чел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222</w:t>
            </w:r>
          </w:p>
        </w:tc>
        <w:tc>
          <w:tcPr>
            <w:tcW w:w="871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810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несовершеннолетние 14-17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молодежь 18-28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7. Количество лиц, из числа молодежи 14-28 лет, совершивших проступки, из них:</w:t>
            </w:r>
          </w:p>
        </w:tc>
        <w:tc>
          <w:tcPr>
            <w:tcW w:w="1302" w:type="dxa"/>
            <w:vMerge w:val="restart"/>
            <w:vAlign w:val="center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Данные адм. Отчетности</w:t>
            </w:r>
          </w:p>
        </w:tc>
        <w:tc>
          <w:tcPr>
            <w:tcW w:w="1324" w:type="dxa"/>
            <w:vMerge w:val="restart"/>
            <w:vAlign w:val="center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чел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несовершеннолетние 14-17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молодежь 18-28 лет</w:t>
            </w:r>
          </w:p>
        </w:tc>
        <w:tc>
          <w:tcPr>
            <w:tcW w:w="1302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24" w:type="dxa"/>
            <w:vMerge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F31942" w:rsidRPr="00F31942" w:rsidTr="00E30DBD">
        <w:tc>
          <w:tcPr>
            <w:tcW w:w="2462" w:type="dxa"/>
          </w:tcPr>
          <w:p w:rsidR="00F31942" w:rsidRPr="00F31942" w:rsidRDefault="00F31942" w:rsidP="00E30DB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6. Количество преступлений, совершенных в отношении детей и несовершеннолетних</w:t>
            </w:r>
          </w:p>
        </w:tc>
        <w:tc>
          <w:tcPr>
            <w:tcW w:w="1302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319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Данные адм. Отчетности</w:t>
            </w:r>
          </w:p>
        </w:tc>
        <w:tc>
          <w:tcPr>
            <w:tcW w:w="1324" w:type="dxa"/>
          </w:tcPr>
          <w:p w:rsidR="00F31942" w:rsidRPr="00F31942" w:rsidRDefault="004F31CC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преступления</w:t>
            </w: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4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71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10" w:type="dxa"/>
          </w:tcPr>
          <w:p w:rsidR="00F31942" w:rsidRPr="00F31942" w:rsidRDefault="00F31942" w:rsidP="00E30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4153D" w:rsidRDefault="0054153D" w:rsidP="007C1CF9"/>
    <w:p w:rsidR="0054153D" w:rsidRDefault="0054153D" w:rsidP="0054153D"/>
    <w:p w:rsidR="0054153D" w:rsidRPr="0054153D" w:rsidRDefault="0054153D" w:rsidP="0054153D">
      <w:pPr>
        <w:pStyle w:val="ae"/>
        <w:jc w:val="center"/>
        <w:rPr>
          <w:color w:val="2E74B5" w:themeColor="accent1" w:themeShade="BF"/>
          <w:sz w:val="32"/>
          <w:szCs w:val="32"/>
        </w:rPr>
      </w:pPr>
      <w:r w:rsidRPr="0054153D">
        <w:rPr>
          <w:color w:val="2E74B5" w:themeColor="accent1" w:themeShade="BF"/>
          <w:sz w:val="32"/>
          <w:szCs w:val="32"/>
        </w:rPr>
        <w:t>2.4. Образование и развитие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Дошкольное воспитание и обучение. Охват детей дошкольным воспитанием на у</w:t>
      </w:r>
      <w:r>
        <w:rPr>
          <w:color w:val="000000"/>
          <w:sz w:val="32"/>
          <w:szCs w:val="32"/>
        </w:rPr>
        <w:t>ровне города обеспечивается 30</w:t>
      </w:r>
      <w:r w:rsidRPr="0054153D">
        <w:rPr>
          <w:color w:val="000000"/>
          <w:sz w:val="32"/>
          <w:szCs w:val="32"/>
        </w:rPr>
        <w:t xml:space="preserve"> дошкольными учреждениями.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 xml:space="preserve">По специальным дошкольным </w:t>
      </w:r>
      <w:r>
        <w:rPr>
          <w:color w:val="000000"/>
          <w:sz w:val="32"/>
          <w:szCs w:val="32"/>
        </w:rPr>
        <w:t>программам обучается 1 %</w:t>
      </w:r>
      <w:r w:rsidRPr="0054153D">
        <w:rPr>
          <w:color w:val="000000"/>
          <w:sz w:val="32"/>
          <w:szCs w:val="32"/>
        </w:rPr>
        <w:t xml:space="preserve"> детей.</w:t>
      </w:r>
    </w:p>
    <w:p w:rsid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Наряду с муниципальными дошкольными организациями открываются и частные дет</w:t>
      </w:r>
      <w:r>
        <w:rPr>
          <w:color w:val="000000"/>
          <w:sz w:val="32"/>
          <w:szCs w:val="32"/>
        </w:rPr>
        <w:t xml:space="preserve">ские сады на сегодня – </w:t>
      </w:r>
      <w:r w:rsidR="008D216A">
        <w:rPr>
          <w:color w:val="000000"/>
          <w:sz w:val="32"/>
          <w:szCs w:val="32"/>
        </w:rPr>
        <w:t>27</w:t>
      </w:r>
      <w:r w:rsidRPr="0054153D">
        <w:rPr>
          <w:color w:val="000000"/>
          <w:sz w:val="32"/>
          <w:szCs w:val="32"/>
        </w:rPr>
        <w:t>.</w:t>
      </w:r>
    </w:p>
    <w:p w:rsidR="008D216A" w:rsidRPr="008D216A" w:rsidRDefault="008D216A" w:rsidP="008D216A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8D216A">
        <w:rPr>
          <w:rFonts w:ascii="Times New Roman" w:hAnsi="Times New Roman" w:cs="Times New Roman"/>
          <w:b/>
          <w:sz w:val="32"/>
          <w:szCs w:val="32"/>
        </w:rPr>
        <w:t>Анализ основных проблем дошкольного образования</w:t>
      </w:r>
    </w:p>
    <w:p w:rsidR="008D216A" w:rsidRPr="008D216A" w:rsidRDefault="008D216A" w:rsidP="008D216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-16"/>
          <w:sz w:val="32"/>
          <w:szCs w:val="32"/>
        </w:rPr>
      </w:pPr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В соответствии с Законом «О дошкольном образовании </w:t>
      </w:r>
      <w:proofErr w:type="gramStart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>КР</w:t>
      </w:r>
      <w:proofErr w:type="gramEnd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>»  В</w:t>
      </w:r>
      <w:r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 </w:t>
      </w:r>
      <w:proofErr w:type="spellStart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>Жайылском</w:t>
      </w:r>
      <w:proofErr w:type="spellEnd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 районе проводится целенаправленная работа по максимальному охвату детей дошкольным образованием.</w:t>
      </w:r>
      <w:r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 </w:t>
      </w:r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В 2019 году отделом образования будет выдано 400 направлений. На очереди – 2300 детей.  Для обеспечения доступности и прозрачности в </w:t>
      </w:r>
      <w:proofErr w:type="spellStart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>Жайылском</w:t>
      </w:r>
      <w:proofErr w:type="spellEnd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 районе действует электронная очередь, здесь родители отслеживают  продвижение очереди своего ребенка.  Для наиболее полного охвата дошкольным образованием детей </w:t>
      </w:r>
      <w:proofErr w:type="spellStart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>Жайылского</w:t>
      </w:r>
      <w:proofErr w:type="spellEnd"/>
      <w:r w:rsidRPr="008D216A">
        <w:rPr>
          <w:rFonts w:ascii="Times New Roman" w:hAnsi="Times New Roman" w:cs="Times New Roman"/>
          <w:color w:val="000000"/>
          <w:spacing w:val="-16"/>
          <w:sz w:val="32"/>
          <w:szCs w:val="32"/>
        </w:rPr>
        <w:t xml:space="preserve"> района необходимо расширять сеть дошкольных образовательных учреждений.  В настоящее время потребность  по району в детских садах составляет 22 ДОО.</w:t>
      </w:r>
    </w:p>
    <w:p w:rsidR="008D216A" w:rsidRPr="008D216A" w:rsidRDefault="008D216A" w:rsidP="008D216A">
      <w:pPr>
        <w:jc w:val="both"/>
        <w:rPr>
          <w:rFonts w:ascii="Times New Roman" w:hAnsi="Times New Roman" w:cs="Times New Roman"/>
          <w:sz w:val="32"/>
          <w:szCs w:val="32"/>
        </w:rPr>
      </w:pPr>
      <w:r w:rsidRPr="008D216A">
        <w:rPr>
          <w:rFonts w:ascii="Times New Roman" w:hAnsi="Times New Roman" w:cs="Times New Roman"/>
          <w:sz w:val="32"/>
          <w:szCs w:val="32"/>
        </w:rPr>
        <w:t xml:space="preserve">          В 201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8</w:t>
      </w:r>
      <w:r w:rsidRPr="008D216A">
        <w:rPr>
          <w:rFonts w:ascii="Times New Roman" w:hAnsi="Times New Roman" w:cs="Times New Roman"/>
          <w:sz w:val="32"/>
          <w:szCs w:val="32"/>
        </w:rPr>
        <w:t>-201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9</w:t>
      </w:r>
      <w:r w:rsidRPr="008D216A">
        <w:rPr>
          <w:rFonts w:ascii="Times New Roman" w:hAnsi="Times New Roman" w:cs="Times New Roman"/>
          <w:sz w:val="32"/>
          <w:szCs w:val="32"/>
        </w:rPr>
        <w:t xml:space="preserve"> учебном году перед коллектив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ами</w:t>
      </w:r>
      <w:r w:rsidRPr="008D216A">
        <w:rPr>
          <w:rFonts w:ascii="Times New Roman" w:hAnsi="Times New Roman" w:cs="Times New Roman"/>
          <w:sz w:val="32"/>
          <w:szCs w:val="32"/>
        </w:rPr>
        <w:t xml:space="preserve"> детских сад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ов Жайылского района</w:t>
      </w:r>
      <w:r w:rsidRPr="008D216A">
        <w:rPr>
          <w:rFonts w:ascii="Times New Roman" w:hAnsi="Times New Roman" w:cs="Times New Roman"/>
          <w:sz w:val="32"/>
          <w:szCs w:val="32"/>
        </w:rPr>
        <w:t xml:space="preserve"> были поставлены следующие задачи:</w:t>
      </w:r>
    </w:p>
    <w:p w:rsidR="008D216A" w:rsidRPr="008D216A" w:rsidRDefault="008D216A" w:rsidP="008D216A">
      <w:pPr>
        <w:widowControl w:val="0"/>
        <w:numPr>
          <w:ilvl w:val="0"/>
          <w:numId w:val="8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0"/>
          <w:sz w:val="32"/>
          <w:szCs w:val="32"/>
        </w:rPr>
      </w:pPr>
      <w:r w:rsidRPr="008D216A">
        <w:rPr>
          <w:rFonts w:ascii="Times New Roman" w:hAnsi="Times New Roman" w:cs="Times New Roman"/>
          <w:sz w:val="32"/>
          <w:szCs w:val="32"/>
        </w:rPr>
        <w:t>Охрана здоровья детей и формирование основ культуры здоровья.</w:t>
      </w:r>
    </w:p>
    <w:p w:rsidR="008D216A" w:rsidRPr="008D216A" w:rsidRDefault="008D216A" w:rsidP="008D216A">
      <w:pPr>
        <w:widowControl w:val="0"/>
        <w:numPr>
          <w:ilvl w:val="0"/>
          <w:numId w:val="8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2"/>
          <w:sz w:val="32"/>
          <w:szCs w:val="32"/>
        </w:rPr>
      </w:pPr>
      <w:r w:rsidRPr="008D216A">
        <w:rPr>
          <w:rFonts w:ascii="Times New Roman" w:hAnsi="Times New Roman" w:cs="Times New Roman"/>
          <w:sz w:val="32"/>
          <w:szCs w:val="32"/>
        </w:rPr>
        <w:t>Познавательно-речевое развитие дошкольника.</w:t>
      </w:r>
    </w:p>
    <w:p w:rsidR="008D216A" w:rsidRPr="008D216A" w:rsidRDefault="008D216A" w:rsidP="008D216A">
      <w:pPr>
        <w:widowControl w:val="0"/>
        <w:numPr>
          <w:ilvl w:val="0"/>
          <w:numId w:val="8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3"/>
          <w:sz w:val="32"/>
          <w:szCs w:val="32"/>
        </w:rPr>
      </w:pPr>
      <w:r w:rsidRPr="008D216A">
        <w:rPr>
          <w:rFonts w:ascii="Times New Roman" w:hAnsi="Times New Roman" w:cs="Times New Roman"/>
          <w:sz w:val="32"/>
          <w:szCs w:val="32"/>
          <w:lang w:val="ky-KG"/>
        </w:rPr>
        <w:t>Поликультурное в</w:t>
      </w:r>
      <w:proofErr w:type="spellStart"/>
      <w:r w:rsidRPr="008D216A">
        <w:rPr>
          <w:rFonts w:ascii="Times New Roman" w:hAnsi="Times New Roman" w:cs="Times New Roman"/>
          <w:sz w:val="32"/>
          <w:szCs w:val="32"/>
        </w:rPr>
        <w:t>оспитание</w:t>
      </w:r>
      <w:proofErr w:type="spellEnd"/>
      <w:r w:rsidRPr="008D216A">
        <w:rPr>
          <w:rFonts w:ascii="Times New Roman" w:hAnsi="Times New Roman" w:cs="Times New Roman"/>
          <w:sz w:val="32"/>
          <w:szCs w:val="32"/>
        </w:rPr>
        <w:t xml:space="preserve">  дошкольник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ов на</w:t>
      </w:r>
      <w:r w:rsidRPr="008D216A">
        <w:rPr>
          <w:rFonts w:ascii="Times New Roman" w:hAnsi="Times New Roman" w:cs="Times New Roman"/>
          <w:sz w:val="32"/>
          <w:szCs w:val="32"/>
        </w:rPr>
        <w:t xml:space="preserve"> основ</w:t>
      </w:r>
      <w:r w:rsidRPr="008D216A">
        <w:rPr>
          <w:rFonts w:ascii="Times New Roman" w:hAnsi="Times New Roman" w:cs="Times New Roman"/>
          <w:sz w:val="32"/>
          <w:szCs w:val="32"/>
          <w:lang w:val="ky-KG"/>
        </w:rPr>
        <w:t>ах</w:t>
      </w:r>
      <w:r w:rsidRPr="008D216A">
        <w:rPr>
          <w:rFonts w:ascii="Times New Roman" w:hAnsi="Times New Roman" w:cs="Times New Roman"/>
          <w:sz w:val="32"/>
          <w:szCs w:val="32"/>
        </w:rPr>
        <w:t xml:space="preserve"> патриотизма и толерантности.</w:t>
      </w:r>
    </w:p>
    <w:p w:rsidR="008D216A" w:rsidRPr="008D216A" w:rsidRDefault="008D216A" w:rsidP="0054153D">
      <w:pPr>
        <w:pStyle w:val="ae"/>
        <w:rPr>
          <w:color w:val="000000"/>
          <w:sz w:val="32"/>
          <w:szCs w:val="32"/>
        </w:rPr>
      </w:pP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Среднее образование.</w:t>
      </w:r>
      <w:r w:rsidR="008D216A">
        <w:rPr>
          <w:color w:val="000000"/>
          <w:sz w:val="32"/>
          <w:szCs w:val="32"/>
        </w:rPr>
        <w:t xml:space="preserve"> На территории города имеются 44 </w:t>
      </w:r>
      <w:r w:rsidRPr="0054153D">
        <w:rPr>
          <w:color w:val="000000"/>
          <w:sz w:val="32"/>
          <w:szCs w:val="32"/>
        </w:rPr>
        <w:t xml:space="preserve">учреждений, </w:t>
      </w:r>
      <w:r w:rsidR="008D216A">
        <w:rPr>
          <w:color w:val="000000"/>
          <w:sz w:val="32"/>
          <w:szCs w:val="32"/>
        </w:rPr>
        <w:t>дающих среднее образование. В 12</w:t>
      </w:r>
      <w:r w:rsidRPr="0054153D">
        <w:rPr>
          <w:color w:val="000000"/>
          <w:sz w:val="32"/>
          <w:szCs w:val="32"/>
        </w:rPr>
        <w:t xml:space="preserve"> школах обучение ведется на ру</w:t>
      </w:r>
      <w:r w:rsidR="008D216A">
        <w:rPr>
          <w:color w:val="000000"/>
          <w:sz w:val="32"/>
          <w:szCs w:val="32"/>
        </w:rPr>
        <w:t>сском языке, 21 школ с кыргызским</w:t>
      </w:r>
      <w:r w:rsidRPr="0054153D">
        <w:rPr>
          <w:color w:val="000000"/>
          <w:sz w:val="32"/>
          <w:szCs w:val="32"/>
        </w:rPr>
        <w:t xml:space="preserve"> языком </w:t>
      </w:r>
      <w:r w:rsidR="008D216A">
        <w:rPr>
          <w:color w:val="000000"/>
          <w:sz w:val="32"/>
          <w:szCs w:val="32"/>
        </w:rPr>
        <w:t xml:space="preserve">обучения, 11 школ с двумя языками обучения. </w:t>
      </w:r>
      <w:r w:rsidRPr="0054153D">
        <w:rPr>
          <w:color w:val="000000"/>
          <w:sz w:val="32"/>
          <w:szCs w:val="32"/>
        </w:rPr>
        <w:t xml:space="preserve">В школах города обучаются  </w:t>
      </w:r>
      <w:r w:rsidR="008D216A" w:rsidRPr="008D216A">
        <w:rPr>
          <w:sz w:val="32"/>
          <w:szCs w:val="32"/>
        </w:rPr>
        <w:t>21525 учеников</w:t>
      </w:r>
      <w:r w:rsidR="008D216A">
        <w:rPr>
          <w:color w:val="000000"/>
          <w:sz w:val="32"/>
          <w:szCs w:val="32"/>
        </w:rPr>
        <w:t>, из них 49% девочки и 51</w:t>
      </w:r>
      <w:r w:rsidRPr="0054153D">
        <w:rPr>
          <w:color w:val="000000"/>
          <w:sz w:val="32"/>
          <w:szCs w:val="32"/>
        </w:rPr>
        <w:t>% мальчики.</w:t>
      </w:r>
      <w:r w:rsidR="008D216A" w:rsidRPr="008D216A">
        <w:t xml:space="preserve"> 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За последние два года по результатам участия учащихся в республиканских олимпиадах город входит в число горо</w:t>
      </w:r>
      <w:r w:rsidR="007123A3">
        <w:rPr>
          <w:color w:val="000000"/>
          <w:sz w:val="32"/>
          <w:szCs w:val="32"/>
        </w:rPr>
        <w:t>дов лучших по русскому, биологии</w:t>
      </w:r>
      <w:r w:rsidRPr="0054153D">
        <w:rPr>
          <w:color w:val="000000"/>
          <w:sz w:val="32"/>
          <w:szCs w:val="32"/>
        </w:rPr>
        <w:t xml:space="preserve"> и химии</w:t>
      </w:r>
      <w:proofErr w:type="gramStart"/>
      <w:r w:rsidRPr="0054153D">
        <w:rPr>
          <w:color w:val="000000"/>
          <w:sz w:val="32"/>
          <w:szCs w:val="32"/>
        </w:rPr>
        <w:t xml:space="preserve">., </w:t>
      </w:r>
      <w:proofErr w:type="gramEnd"/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Улучшилась ситуация по выявлению детей с ограниченными возможностями в раннем и дошкольном возрасте. Раннее вмешательство способствует скорой дальнейшей реабилитации детей.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С учетом особых образовательных потребностей получают образование с коррекционно-педаго</w:t>
      </w:r>
      <w:r w:rsidR="007123A3">
        <w:rPr>
          <w:color w:val="000000"/>
          <w:sz w:val="32"/>
          <w:szCs w:val="32"/>
        </w:rPr>
        <w:t>гической поддержкой 91 детей</w:t>
      </w:r>
      <w:proofErr w:type="gramStart"/>
      <w:r w:rsidR="007123A3">
        <w:rPr>
          <w:color w:val="000000"/>
          <w:sz w:val="32"/>
          <w:szCs w:val="32"/>
        </w:rPr>
        <w:t xml:space="preserve"> </w:t>
      </w:r>
      <w:r w:rsidRPr="0054153D">
        <w:rPr>
          <w:color w:val="000000"/>
          <w:sz w:val="32"/>
          <w:szCs w:val="32"/>
        </w:rPr>
        <w:t>.</w:t>
      </w:r>
      <w:proofErr w:type="gramEnd"/>
      <w:r w:rsidRPr="0054153D">
        <w:rPr>
          <w:color w:val="000000"/>
          <w:sz w:val="32"/>
          <w:szCs w:val="32"/>
        </w:rPr>
        <w:t xml:space="preserve"> Из них по специальным учебным программам обучается 62 учащихся, </w:t>
      </w:r>
      <w:r w:rsidR="007123A3">
        <w:rPr>
          <w:color w:val="000000"/>
          <w:sz w:val="32"/>
          <w:szCs w:val="32"/>
        </w:rPr>
        <w:t>(в специальных организациях – 5 детей</w:t>
      </w:r>
      <w:r w:rsidRPr="0054153D">
        <w:rPr>
          <w:color w:val="000000"/>
          <w:sz w:val="32"/>
          <w:szCs w:val="32"/>
        </w:rPr>
        <w:t>; инклюзивно – 30 детей, на дому – 10 детей; в частных организациях образования – 3 детей.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В системе среднего образования образовательный процесс тесно связан с воспитательным компонентом, который, в основном, реализуется через дополнительное образование. Дополнительное образование для детей является сегодня актуальным и необходимым компонентом системы непрерывного образования. Оно направлено на формирование и развитие творческих способностей детей, удовлетворение их индивидуальных потребностей в интеллектуальном, нравственном, физическом совершенствовании, а также организацию их свободного времени.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Количество организаций дополнительного образования для детей в 2018 –</w:t>
      </w:r>
      <w:r w:rsidR="007123A3">
        <w:rPr>
          <w:color w:val="000000"/>
          <w:sz w:val="32"/>
          <w:szCs w:val="32"/>
        </w:rPr>
        <w:t xml:space="preserve"> 2019 учебном году составляет 11 единиц</w:t>
      </w:r>
      <w:proofErr w:type="gramStart"/>
      <w:r w:rsidR="007123A3">
        <w:rPr>
          <w:color w:val="000000"/>
          <w:sz w:val="32"/>
          <w:szCs w:val="32"/>
        </w:rPr>
        <w:t xml:space="preserve"> </w:t>
      </w:r>
      <w:r w:rsidRPr="0054153D">
        <w:rPr>
          <w:color w:val="000000"/>
          <w:sz w:val="32"/>
          <w:szCs w:val="32"/>
        </w:rPr>
        <w:t>.</w:t>
      </w:r>
      <w:proofErr w:type="gramEnd"/>
      <w:r w:rsidRPr="0054153D">
        <w:rPr>
          <w:color w:val="000000"/>
          <w:sz w:val="32"/>
          <w:szCs w:val="32"/>
        </w:rPr>
        <w:t xml:space="preserve"> Важную роль в физическом развитии детей и подростков играет горячее питание. Горяч</w:t>
      </w:r>
      <w:r w:rsidR="007123A3">
        <w:rPr>
          <w:color w:val="000000"/>
          <w:sz w:val="32"/>
          <w:szCs w:val="32"/>
        </w:rPr>
        <w:t>ее питание организовано в 39 школ города для 9789 детей</w:t>
      </w:r>
      <w:proofErr w:type="gramStart"/>
      <w:r w:rsidR="007123A3">
        <w:rPr>
          <w:color w:val="000000"/>
          <w:sz w:val="32"/>
          <w:szCs w:val="32"/>
        </w:rPr>
        <w:t xml:space="preserve"> </w:t>
      </w:r>
      <w:r w:rsidRPr="0054153D">
        <w:rPr>
          <w:color w:val="000000"/>
          <w:sz w:val="32"/>
          <w:szCs w:val="32"/>
        </w:rPr>
        <w:t>.</w:t>
      </w:r>
      <w:proofErr w:type="gramEnd"/>
      <w:r w:rsidRPr="0054153D">
        <w:rPr>
          <w:color w:val="000000"/>
          <w:sz w:val="32"/>
          <w:szCs w:val="32"/>
        </w:rPr>
        <w:t xml:space="preserve"> Бесплатным горячим питанием охвачено 99 % обучающихся из малообеспеченных семей.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 xml:space="preserve">Одна из главных задач на сегодняшний день – это увеличение охвата детей дополнительным образованием. Кроме расширения сети внешкольных организаций (за счет ремонта и строительства зданий), увеличивается количество кружков, секций и клубов, создаются клубы по интересам. В общеобразовательных школах расширяется сеть спортивных секций по видам спорта. </w:t>
      </w:r>
      <w:r w:rsidR="00B70475">
        <w:rPr>
          <w:color w:val="000000"/>
          <w:sz w:val="32"/>
          <w:szCs w:val="32"/>
        </w:rPr>
        <w:t>Функционируют свыше 21</w:t>
      </w:r>
      <w:r w:rsidRPr="0054153D">
        <w:rPr>
          <w:color w:val="000000"/>
          <w:sz w:val="32"/>
          <w:szCs w:val="32"/>
        </w:rPr>
        <w:t xml:space="preserve"> спортивных секций</w:t>
      </w:r>
      <w:r w:rsidR="00B70475">
        <w:rPr>
          <w:color w:val="000000"/>
          <w:sz w:val="32"/>
          <w:szCs w:val="32"/>
        </w:rPr>
        <w:t xml:space="preserve">. </w:t>
      </w:r>
      <w:r w:rsidRPr="0054153D">
        <w:rPr>
          <w:color w:val="000000"/>
          <w:sz w:val="32"/>
          <w:szCs w:val="32"/>
        </w:rPr>
        <w:t>Работа по укреплению материально-технической базы организаций дополнительного образования для детей. Во Дворце культуры действует интерактивный парк. В регионах ведется работа по оснащению организаций дополнительного образования комплексами «Робототехники», современными высокотехнологичными теплицами, музыкальным оборудованием, туристско-экспедиционным оборудованием.</w:t>
      </w:r>
    </w:p>
    <w:p w:rsid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Здоровье и образ жизни детей требуют повышенного внимания со стороны как родителей и общественности, так и госуда</w:t>
      </w:r>
      <w:r w:rsidR="00B70475">
        <w:rPr>
          <w:color w:val="000000"/>
          <w:sz w:val="32"/>
          <w:szCs w:val="32"/>
        </w:rPr>
        <w:t>рства. В школах функционируют 27</w:t>
      </w:r>
      <w:r w:rsidRPr="0054153D">
        <w:rPr>
          <w:color w:val="000000"/>
          <w:sz w:val="32"/>
          <w:szCs w:val="32"/>
        </w:rPr>
        <w:t xml:space="preserve"> медицинских кабинетов. Медицинское обслужи</w:t>
      </w:r>
      <w:r w:rsidR="00B70475">
        <w:rPr>
          <w:color w:val="000000"/>
          <w:sz w:val="32"/>
          <w:szCs w:val="32"/>
        </w:rPr>
        <w:t>вание школьников обеспечивают 20 врачей и 27</w:t>
      </w:r>
      <w:r w:rsidRPr="0054153D">
        <w:rPr>
          <w:color w:val="000000"/>
          <w:sz w:val="32"/>
          <w:szCs w:val="32"/>
        </w:rPr>
        <w:t xml:space="preserve"> медсестер. Кроме того, в специальных медицинских группах занимаются более 200 школьников (4 %) с ослабленным здоровьем из 5 тысяч детей, имеющих хронические заболевания. Систематическое наблюдение за ростом и развитием детей является важным звеном в системе ежедневного </w:t>
      </w:r>
      <w:proofErr w:type="gramStart"/>
      <w:r w:rsidRPr="0054153D">
        <w:rPr>
          <w:color w:val="000000"/>
          <w:sz w:val="32"/>
          <w:szCs w:val="32"/>
        </w:rPr>
        <w:t>контроля за</w:t>
      </w:r>
      <w:proofErr w:type="gramEnd"/>
      <w:r w:rsidRPr="0054153D">
        <w:rPr>
          <w:color w:val="000000"/>
          <w:sz w:val="32"/>
          <w:szCs w:val="32"/>
        </w:rPr>
        <w:t xml:space="preserve"> состоянием здоровья подрастающего поколения.</w:t>
      </w:r>
    </w:p>
    <w:p w:rsidR="0054153D" w:rsidRDefault="00B70475" w:rsidP="0054153D">
      <w:pPr>
        <w:pStyle w:val="a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</w:t>
      </w:r>
      <w:r w:rsidR="0054153D" w:rsidRPr="0054153D">
        <w:rPr>
          <w:color w:val="000000"/>
          <w:sz w:val="32"/>
          <w:szCs w:val="32"/>
        </w:rPr>
        <w:t>Анализ основных проблем школьного образования:</w:t>
      </w:r>
    </w:p>
    <w:p w:rsidR="00B70475" w:rsidRPr="00B70475" w:rsidRDefault="00B70475" w:rsidP="00B70475">
      <w:pPr>
        <w:shd w:val="clear" w:color="auto" w:fill="FFFFFF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B70475">
        <w:rPr>
          <w:rFonts w:ascii="Times New Roman" w:hAnsi="Times New Roman" w:cs="Times New Roman"/>
          <w:sz w:val="32"/>
          <w:szCs w:val="32"/>
        </w:rPr>
        <w:t xml:space="preserve">Анализ процесса и итогов </w:t>
      </w:r>
      <w:proofErr w:type="spellStart"/>
      <w:r w:rsidRPr="00B70475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B70475">
        <w:rPr>
          <w:rFonts w:ascii="Times New Roman" w:hAnsi="Times New Roman" w:cs="Times New Roman"/>
          <w:sz w:val="32"/>
          <w:szCs w:val="32"/>
        </w:rPr>
        <w:t xml:space="preserve">-образовательного процесса показал, что практически все намеченные мероприятия выполнены. </w:t>
      </w:r>
      <w:r w:rsidRPr="00B70475">
        <w:rPr>
          <w:rFonts w:ascii="Times New Roman" w:eastAsia="Calibri" w:hAnsi="Times New Roman" w:cs="Times New Roman"/>
          <w:sz w:val="32"/>
          <w:szCs w:val="32"/>
        </w:rPr>
        <w:t>Развивающая  предметно-пространственная  среда детских сад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ов района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 в целом отвечают требованиям 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 xml:space="preserve">Госстандарта </w:t>
      </w:r>
      <w:proofErr w:type="gramStart"/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КР</w:t>
      </w:r>
      <w:proofErr w:type="gramEnd"/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, предоставляет достаточные возможности для общения и организации различных видов детской деятельности. </w:t>
      </w:r>
    </w:p>
    <w:p w:rsidR="00B70475" w:rsidRPr="00B70475" w:rsidRDefault="00B70475" w:rsidP="00B70475">
      <w:pPr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0475">
        <w:rPr>
          <w:rFonts w:ascii="Times New Roman" w:eastAsia="Calibri" w:hAnsi="Times New Roman" w:cs="Times New Roman"/>
          <w:sz w:val="32"/>
          <w:szCs w:val="32"/>
        </w:rPr>
        <w:t>В результате оценки кадровых условий выявлено следующее:</w:t>
      </w:r>
    </w:p>
    <w:p w:rsidR="00B70475" w:rsidRPr="00B70475" w:rsidRDefault="00B70475" w:rsidP="00B70475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- </w:t>
      </w:r>
      <w:proofErr w:type="spellStart"/>
      <w:r w:rsidRPr="00B70475">
        <w:rPr>
          <w:rFonts w:ascii="Times New Roman" w:eastAsia="Calibri" w:hAnsi="Times New Roman" w:cs="Times New Roman"/>
          <w:sz w:val="32"/>
          <w:szCs w:val="32"/>
        </w:rPr>
        <w:t>детск</w:t>
      </w:r>
      <w:proofErr w:type="spellEnd"/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ие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 сад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ы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 укомплектован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ы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 педагогическими кадрами полностью, вакантные места отсутствуют.  Педагоги в достаточной мере обладают основными компетенциями,  необходимыми для создания условий развития детей</w:t>
      </w:r>
      <w:r w:rsidR="00CC205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постоянно повышают свой профессиональный уровень. В детском саду  имеется и четко выполняется план повышения квалификации. Педагогам предоставлены возможности для самообразования, для  поиска и  использования материалов, обеспечивающих реализацию Программы, в том числе в информационной среде (имеется доступ к интернету, собран  библиотечный фонд, оформлена подписка на профессиональные журналы, регулярно приобретается методическая литература). </w:t>
      </w:r>
    </w:p>
    <w:p w:rsidR="00B70475" w:rsidRPr="00B70475" w:rsidRDefault="00B70475" w:rsidP="00B70475">
      <w:pPr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Используемые педагогами формы и методы  работы с детьми соответствуют их психолого-возрастным и индивидуальным особенностям. Педагоги поддерживают положительное, доброжелательное отношение детей друг к другу, обеспечивают общение детей в разных видах деятельности, создают условия для взаимодействия детей, принадлежащих к разным социокультурным, религиозным общностям и социальным слоям. Вместе с тем выявлены слабые стороны </w:t>
      </w:r>
      <w:proofErr w:type="spellStart"/>
      <w:r w:rsidRPr="00B70475">
        <w:rPr>
          <w:rFonts w:ascii="Times New Roman" w:eastAsia="Calibri" w:hAnsi="Times New Roman" w:cs="Times New Roman"/>
          <w:sz w:val="32"/>
          <w:szCs w:val="32"/>
        </w:rPr>
        <w:t>воспитательно</w:t>
      </w:r>
      <w:proofErr w:type="spellEnd"/>
      <w:r w:rsidRPr="00B70475">
        <w:rPr>
          <w:rFonts w:ascii="Times New Roman" w:eastAsia="Calibri" w:hAnsi="Times New Roman" w:cs="Times New Roman"/>
          <w:sz w:val="32"/>
          <w:szCs w:val="32"/>
        </w:rPr>
        <w:t>-образовательной работы: воспитатели затрудняются в организации совместной деятельности, преимущественно осуществляя наблюдение за детьми со стороны, принимая позицию «рядом», а не «вместе». В связи с большой наполняемостью групп у воспитателей не всегда бывает возможность организовать образовательный процесс, ориентированный на зону ближайшего развития каждого ребёнка и с учетом их индивидуальных интересов и возможностей. Необходимо в 201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8</w:t>
      </w:r>
      <w:r w:rsidRPr="00B70475">
        <w:rPr>
          <w:rFonts w:ascii="Times New Roman" w:eastAsia="Calibri" w:hAnsi="Times New Roman" w:cs="Times New Roman"/>
          <w:sz w:val="32"/>
          <w:szCs w:val="32"/>
        </w:rPr>
        <w:t>-201</w:t>
      </w:r>
      <w:r w:rsidRPr="00B70475">
        <w:rPr>
          <w:rFonts w:ascii="Times New Roman" w:eastAsia="Calibri" w:hAnsi="Times New Roman" w:cs="Times New Roman"/>
          <w:sz w:val="32"/>
          <w:szCs w:val="32"/>
          <w:lang w:val="ky-KG"/>
        </w:rPr>
        <w:t>9</w:t>
      </w:r>
      <w:r w:rsidRPr="00B70475">
        <w:rPr>
          <w:rFonts w:ascii="Times New Roman" w:eastAsia="Calibri" w:hAnsi="Times New Roman" w:cs="Times New Roman"/>
          <w:sz w:val="32"/>
          <w:szCs w:val="32"/>
        </w:rPr>
        <w:t xml:space="preserve"> году усилить методическую работу с педагогами в области изучения и применения в практике современных педагогических технологий.</w:t>
      </w:r>
    </w:p>
    <w:p w:rsidR="00B70475" w:rsidRPr="00B70475" w:rsidRDefault="00B70475" w:rsidP="00B70475">
      <w:pPr>
        <w:shd w:val="clear" w:color="auto" w:fill="FFFFFF"/>
        <w:ind w:firstLine="720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B70475">
        <w:rPr>
          <w:rFonts w:ascii="Times New Roman" w:hAnsi="Times New Roman" w:cs="Times New Roman"/>
          <w:sz w:val="32"/>
          <w:szCs w:val="32"/>
        </w:rPr>
        <w:t xml:space="preserve">Для реализации годовых задач детские сады </w:t>
      </w:r>
      <w:proofErr w:type="spellStart"/>
      <w:r w:rsidRPr="00B70475">
        <w:rPr>
          <w:rFonts w:ascii="Times New Roman" w:hAnsi="Times New Roman" w:cs="Times New Roman"/>
          <w:sz w:val="32"/>
          <w:szCs w:val="32"/>
        </w:rPr>
        <w:t>Жайылского</w:t>
      </w:r>
      <w:proofErr w:type="spellEnd"/>
      <w:r w:rsidRPr="00B70475">
        <w:rPr>
          <w:rFonts w:ascii="Times New Roman" w:hAnsi="Times New Roman" w:cs="Times New Roman"/>
          <w:sz w:val="32"/>
          <w:szCs w:val="32"/>
        </w:rPr>
        <w:t xml:space="preserve"> района проводили целенаправленную и систематическую работу в течение всего учебного года. </w:t>
      </w:r>
    </w:p>
    <w:p w:rsidR="00B70475" w:rsidRPr="00B70475" w:rsidRDefault="00B70475" w:rsidP="00B70475">
      <w:pPr>
        <w:shd w:val="clear" w:color="auto" w:fill="FFFFFF"/>
        <w:ind w:firstLine="725"/>
        <w:jc w:val="both"/>
        <w:rPr>
          <w:rFonts w:ascii="Times New Roman" w:hAnsi="Times New Roman" w:cs="Times New Roman"/>
          <w:sz w:val="32"/>
          <w:szCs w:val="32"/>
        </w:rPr>
      </w:pPr>
      <w:r w:rsidRPr="00B70475">
        <w:rPr>
          <w:rFonts w:ascii="Times New Roman" w:hAnsi="Times New Roman" w:cs="Times New Roman"/>
          <w:sz w:val="32"/>
          <w:szCs w:val="32"/>
        </w:rPr>
        <w:t>Наряду с имеющимися положительными результатами в работе детских садов имеются серьезные недостатки:</w:t>
      </w:r>
    </w:p>
    <w:p w:rsidR="00B70475" w:rsidRPr="00B70475" w:rsidRDefault="00B70475" w:rsidP="00B70475">
      <w:pPr>
        <w:widowControl w:val="0"/>
        <w:numPr>
          <w:ilvl w:val="0"/>
          <w:numId w:val="9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spacing w:val="-23"/>
          <w:sz w:val="32"/>
          <w:szCs w:val="32"/>
        </w:rPr>
      </w:pPr>
      <w:proofErr w:type="gramStart"/>
      <w:r w:rsidRPr="00B70475">
        <w:rPr>
          <w:rFonts w:ascii="Times New Roman" w:hAnsi="Times New Roman" w:cs="Times New Roman"/>
          <w:sz w:val="32"/>
          <w:szCs w:val="32"/>
        </w:rPr>
        <w:t>В  детских садах (особенно в городских) группы переполнены, что снижает качество педагогического процесса.</w:t>
      </w:r>
      <w:proofErr w:type="gramEnd"/>
    </w:p>
    <w:p w:rsidR="00B70475" w:rsidRPr="00B70475" w:rsidRDefault="00B70475" w:rsidP="00B70475">
      <w:pPr>
        <w:widowControl w:val="0"/>
        <w:numPr>
          <w:ilvl w:val="0"/>
          <w:numId w:val="9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spacing w:val="-9"/>
          <w:sz w:val="32"/>
          <w:szCs w:val="32"/>
        </w:rPr>
      </w:pPr>
      <w:r w:rsidRPr="00B70475">
        <w:rPr>
          <w:rFonts w:ascii="Times New Roman" w:hAnsi="Times New Roman" w:cs="Times New Roman"/>
          <w:spacing w:val="-1"/>
          <w:sz w:val="32"/>
          <w:szCs w:val="32"/>
        </w:rPr>
        <w:t xml:space="preserve">Недостаточно   ведется   работа   по   обобщению   и   распространению </w:t>
      </w:r>
      <w:r w:rsidRPr="00B70475">
        <w:rPr>
          <w:rFonts w:ascii="Times New Roman" w:hAnsi="Times New Roman" w:cs="Times New Roman"/>
          <w:sz w:val="32"/>
          <w:szCs w:val="32"/>
        </w:rPr>
        <w:t>передового педагогического опыта воспитателей района.</w:t>
      </w:r>
    </w:p>
    <w:p w:rsidR="00B70475" w:rsidRPr="00B70475" w:rsidRDefault="00B70475" w:rsidP="00B70475">
      <w:pPr>
        <w:widowControl w:val="0"/>
        <w:numPr>
          <w:ilvl w:val="0"/>
          <w:numId w:val="9"/>
        </w:numPr>
        <w:shd w:val="clear" w:color="auto" w:fill="FFFFFF"/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730"/>
        <w:jc w:val="both"/>
        <w:rPr>
          <w:rFonts w:ascii="Times New Roman" w:hAnsi="Times New Roman" w:cs="Times New Roman"/>
          <w:sz w:val="32"/>
          <w:szCs w:val="32"/>
        </w:rPr>
      </w:pPr>
      <w:r w:rsidRPr="00B70475">
        <w:rPr>
          <w:rFonts w:ascii="Times New Roman" w:hAnsi="Times New Roman" w:cs="Times New Roman"/>
          <w:sz w:val="32"/>
          <w:szCs w:val="32"/>
        </w:rPr>
        <w:t xml:space="preserve">Около  30% педагогов  </w:t>
      </w:r>
      <w:proofErr w:type="spellStart"/>
      <w:r w:rsidRPr="00B70475">
        <w:rPr>
          <w:rFonts w:ascii="Times New Roman" w:hAnsi="Times New Roman" w:cs="Times New Roman"/>
          <w:sz w:val="32"/>
          <w:szCs w:val="32"/>
        </w:rPr>
        <w:t>Жайылского</w:t>
      </w:r>
      <w:proofErr w:type="spellEnd"/>
      <w:r w:rsidRPr="00B70475">
        <w:rPr>
          <w:rFonts w:ascii="Times New Roman" w:hAnsi="Times New Roman" w:cs="Times New Roman"/>
          <w:sz w:val="32"/>
          <w:szCs w:val="32"/>
        </w:rPr>
        <w:t xml:space="preserve"> района не имеют дошкольного образования, около 1</w:t>
      </w:r>
      <w:r w:rsidRPr="00B70475">
        <w:rPr>
          <w:rFonts w:ascii="Times New Roman" w:hAnsi="Times New Roman" w:cs="Times New Roman"/>
          <w:sz w:val="32"/>
          <w:szCs w:val="32"/>
          <w:lang w:val="ky-KG"/>
        </w:rPr>
        <w:t>6</w:t>
      </w:r>
      <w:r w:rsidRPr="00B70475">
        <w:rPr>
          <w:rFonts w:ascii="Times New Roman" w:hAnsi="Times New Roman" w:cs="Times New Roman"/>
          <w:sz w:val="32"/>
          <w:szCs w:val="32"/>
        </w:rPr>
        <w:t xml:space="preserve"> % не имеют педагогического образования.</w:t>
      </w:r>
    </w:p>
    <w:p w:rsidR="00B70475" w:rsidRDefault="00B70475" w:rsidP="00B70475">
      <w:pPr>
        <w:tabs>
          <w:tab w:val="left" w:pos="3120"/>
        </w:tabs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</w:p>
    <w:p w:rsidR="00B70475" w:rsidRPr="0054153D" w:rsidRDefault="00B70475" w:rsidP="0054153D">
      <w:pPr>
        <w:pStyle w:val="ae"/>
        <w:rPr>
          <w:color w:val="000000"/>
          <w:sz w:val="32"/>
          <w:szCs w:val="32"/>
        </w:rPr>
      </w:pP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 xml:space="preserve">Техническое и профессиональное образования. Система </w:t>
      </w:r>
      <w:proofErr w:type="spellStart"/>
      <w:r w:rsidRPr="0054153D">
        <w:rPr>
          <w:color w:val="000000"/>
          <w:sz w:val="32"/>
          <w:szCs w:val="32"/>
        </w:rPr>
        <w:t>ТиПО</w:t>
      </w:r>
      <w:proofErr w:type="spellEnd"/>
      <w:r w:rsidRPr="0054153D">
        <w:rPr>
          <w:color w:val="000000"/>
          <w:sz w:val="32"/>
          <w:szCs w:val="32"/>
        </w:rPr>
        <w:t xml:space="preserve"> играет ключевую роль в удовлетворении потребностей рынка труда и перспектив развития экономики города.</w:t>
      </w:r>
    </w:p>
    <w:p w:rsidR="00B70475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По данным Управления образования в городе фун</w:t>
      </w:r>
      <w:r w:rsidR="00B70475">
        <w:rPr>
          <w:color w:val="000000"/>
          <w:sz w:val="32"/>
          <w:szCs w:val="32"/>
        </w:rPr>
        <w:t xml:space="preserve">кционируют  6 колледжей, в том числе 5 </w:t>
      </w:r>
      <w:r w:rsidRPr="0054153D">
        <w:rPr>
          <w:color w:val="000000"/>
          <w:sz w:val="32"/>
          <w:szCs w:val="32"/>
        </w:rPr>
        <w:t>государственных</w:t>
      </w:r>
      <w:r w:rsidR="00B70475">
        <w:rPr>
          <w:color w:val="000000"/>
          <w:sz w:val="32"/>
          <w:szCs w:val="32"/>
        </w:rPr>
        <w:t xml:space="preserve">. 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Анализ основных проблем технического и профессионального образования: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 xml:space="preserve">1. Существующая инфраструктура и материально-техническое оснащение системы </w:t>
      </w:r>
      <w:proofErr w:type="spellStart"/>
      <w:r w:rsidRPr="0054153D">
        <w:rPr>
          <w:color w:val="000000"/>
          <w:sz w:val="32"/>
          <w:szCs w:val="32"/>
        </w:rPr>
        <w:t>ТиПО</w:t>
      </w:r>
      <w:proofErr w:type="spellEnd"/>
      <w:r w:rsidRPr="0054153D">
        <w:rPr>
          <w:color w:val="000000"/>
          <w:sz w:val="32"/>
          <w:szCs w:val="32"/>
        </w:rPr>
        <w:t xml:space="preserve"> не обеспечивают качество подготовки кадров и привлекательность обучения для молодежи.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2. Слабое развитие партнерства, отсутствие заинтересованности предприятий в подготовке кадров.</w:t>
      </w:r>
    </w:p>
    <w:p w:rsidR="0054153D" w:rsidRPr="0054153D" w:rsidRDefault="00B70475" w:rsidP="00B70475">
      <w:pPr>
        <w:pStyle w:val="a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Высшего и послевузовского образования в городе Кара-Балта нет</w:t>
      </w:r>
      <w:r w:rsidR="0054153D" w:rsidRPr="0054153D">
        <w:rPr>
          <w:color w:val="000000"/>
          <w:sz w:val="32"/>
          <w:szCs w:val="32"/>
        </w:rPr>
        <w:t xml:space="preserve">. 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 xml:space="preserve">На базе муниципальных и государственных спортивных комплексов </w:t>
      </w:r>
      <w:proofErr w:type="gramStart"/>
      <w:r w:rsidRPr="0054153D">
        <w:rPr>
          <w:color w:val="000000"/>
          <w:sz w:val="32"/>
          <w:szCs w:val="32"/>
        </w:rPr>
        <w:t>предоставляется возможно</w:t>
      </w:r>
      <w:r w:rsidR="00B70475">
        <w:rPr>
          <w:color w:val="000000"/>
          <w:sz w:val="32"/>
          <w:szCs w:val="32"/>
        </w:rPr>
        <w:t>сть занимается</w:t>
      </w:r>
      <w:proofErr w:type="gramEnd"/>
      <w:r w:rsidR="00B70475">
        <w:rPr>
          <w:color w:val="000000"/>
          <w:sz w:val="32"/>
          <w:szCs w:val="32"/>
        </w:rPr>
        <w:t xml:space="preserve"> плаванием, волейболом, баскетболом, футболом, </w:t>
      </w:r>
      <w:r w:rsidRPr="0054153D">
        <w:rPr>
          <w:color w:val="000000"/>
          <w:sz w:val="32"/>
          <w:szCs w:val="32"/>
        </w:rPr>
        <w:t xml:space="preserve">дзюдо и легкой атлетикой. В Доме культуры действует кружок народного и современного танца, вокала и </w:t>
      </w:r>
      <w:proofErr w:type="gramStart"/>
      <w:r w:rsidRPr="0054153D">
        <w:rPr>
          <w:color w:val="000000"/>
          <w:sz w:val="32"/>
          <w:szCs w:val="32"/>
        </w:rPr>
        <w:t>ИЗО</w:t>
      </w:r>
      <w:proofErr w:type="gramEnd"/>
      <w:r w:rsidRPr="0054153D">
        <w:rPr>
          <w:color w:val="000000"/>
          <w:sz w:val="32"/>
          <w:szCs w:val="32"/>
        </w:rPr>
        <w:t>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В городе широко развиты услуги предоставления услуг, направленных на развитие детей и молодежи, со стороны частного сектора. Так, например, у детей и молодежи города ест возможность заниматься в следующих спортивных секциях: борьба, художественная гимнастика, плавание. Кроме того на территории города расположена сеть частных организаций, предоставляющих возможность обучению иностранным языкам.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При проведении работы с детьми и подростками по месту жительства остаются актуальными и нерешенными следующие проблемы: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1. появление новых интересов и увлечений у молодежи в области информационных технологий требует обновления инфраструктуры сети клубов по месту жительства;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2. построение эффективного взаимодействия с молодежью невозможно без появления на базе клубов по месту жительства новых секций, кружков, развития новых, перспективных и актуальных у целевой аудитории форм и методов проведения досуга;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3. расширение сети клубов по месту жительства и их оснащение современной оргтехникой, аудио- и видеоаппаратурой, новым спортивным оборудованием;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4. реализация новых программ организации досуга подростков, повышающих их заинтересованность и вовлеченность в клубную жизнь;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Вовлечение детей и молодежи в общественную жизнь. Решение вопросов вовлеченности подростков и молодежи во внешние процессы экономического, социального, культурного, политического и другого характера, формирования четкой жизненной позиции с упором на духовно-нравственные ценности, воспитания молодых людей патриотами своей страны находит свое отражение в проведении значительного количества молодежных мероприятий.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Каждый год в городе организуется не менее 29 молодежных мероприятий, в которых принимают участие почти 2 тысячи молодых людей. Разнообразна палитра направлений и тематик, по которым они проводятся: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для одаренных детей, поддержки талантливой молодежи;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для детей и молодежи с ограниченными возможностями;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для детей и молодежи, оказавшихся в сложной жизненной ситуации;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по гражданско-патриотическому и духовно-нравственному воспитанию детей и молодежи, сохранению народных традиций;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с детьми и молодежью, проводимые по месту жительства;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мероприятия, направленные на поддержку молодежи в сфере образования, культуры, досуга и творчества, а также массовые общегородские мероприятия;</w:t>
      </w:r>
    </w:p>
    <w:p w:rsidR="0054153D" w:rsidRP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- мероприятия по антинаркотической тематике, формированию культуры здорового образа жизни и профи</w:t>
      </w:r>
      <w:r w:rsidR="00E135A7">
        <w:rPr>
          <w:color w:val="000000"/>
          <w:sz w:val="32"/>
          <w:szCs w:val="32"/>
        </w:rPr>
        <w:t xml:space="preserve">лактике </w:t>
      </w:r>
      <w:proofErr w:type="spellStart"/>
      <w:r w:rsidR="00E135A7">
        <w:rPr>
          <w:color w:val="000000"/>
          <w:sz w:val="32"/>
          <w:szCs w:val="32"/>
        </w:rPr>
        <w:t>аддиктивного</w:t>
      </w:r>
      <w:proofErr w:type="spellEnd"/>
      <w:r w:rsidR="00E135A7">
        <w:rPr>
          <w:color w:val="000000"/>
          <w:sz w:val="32"/>
          <w:szCs w:val="32"/>
        </w:rPr>
        <w:t xml:space="preserve"> поведения;</w:t>
      </w:r>
    </w:p>
    <w:p w:rsidR="0054153D" w:rsidRDefault="0054153D" w:rsidP="0054153D">
      <w:pPr>
        <w:pStyle w:val="ae"/>
        <w:rPr>
          <w:color w:val="000000"/>
          <w:sz w:val="32"/>
          <w:szCs w:val="32"/>
        </w:rPr>
      </w:pPr>
      <w:r w:rsidRPr="0054153D">
        <w:rPr>
          <w:color w:val="000000"/>
          <w:sz w:val="32"/>
          <w:szCs w:val="32"/>
        </w:rPr>
        <w:t>В течени</w:t>
      </w:r>
      <w:proofErr w:type="gramStart"/>
      <w:r w:rsidRPr="0054153D">
        <w:rPr>
          <w:color w:val="000000"/>
          <w:sz w:val="32"/>
          <w:szCs w:val="32"/>
        </w:rPr>
        <w:t>и</w:t>
      </w:r>
      <w:proofErr w:type="gramEnd"/>
      <w:r w:rsidRPr="0054153D">
        <w:rPr>
          <w:color w:val="000000"/>
          <w:sz w:val="32"/>
          <w:szCs w:val="32"/>
        </w:rPr>
        <w:t xml:space="preserve"> 2019 года в городе проведены следующие мероприятия для детей и молодежи: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проведен праздник «День знаний» с участием всех учеников.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сентября в честь Всемирного дня Благотворительности, активистами г. Кара-Балта была организована поездка в Дом особых детей в село Беловодское.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сентября проведен «День кыргызского языка» с участием учеников.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октября в честь дня пожилых людей с участием учеников школ.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дня учителя проведен вечер на тему.</w:t>
      </w:r>
      <w:r w:rsidR="00BB0028" w:rsidRPr="00BB0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35A7" w:rsidRPr="00E135A7" w:rsidRDefault="00E135A7" w:rsidP="00BB0028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октября проведено масштабное спортивно-оздоровительное мероприятие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дня борьбы со СПИДом в школах были проведены разные мероприятия.</w:t>
      </w:r>
    </w:p>
    <w:p w:rsidR="00E135A7" w:rsidRDefault="001A5875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3091911</wp:posOffset>
            </wp:positionH>
            <wp:positionV relativeFrom="paragraph">
              <wp:posOffset>640902</wp:posOffset>
            </wp:positionV>
            <wp:extent cx="1908175" cy="1075055"/>
            <wp:effectExtent l="0" t="0" r="0" b="0"/>
            <wp:wrapTopAndBottom/>
            <wp:docPr id="18" name="Рисунок 18" descr="D:\Архив ПК\Рабочий стол\ФОто круглый стол\849e9eab-a795-4186-bd8b-cf249457d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рхив ПК\Рабочий стол\ФОто круглый стол\849e9eab-a795-4186-bd8b-cf249457de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631937</wp:posOffset>
            </wp:positionH>
            <wp:positionV relativeFrom="paragraph">
              <wp:posOffset>590550</wp:posOffset>
            </wp:positionV>
            <wp:extent cx="2099945" cy="1183005"/>
            <wp:effectExtent l="0" t="0" r="0" b="0"/>
            <wp:wrapTopAndBottom/>
            <wp:docPr id="17" name="Рисунок 17" descr="D:\Архив ПК\Рабочий стол\ФОто круглый стол\0a2d0897-30e7-42b5-876f-05f435d1a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рхив ПК\Рабочий стол\ФОто круглый стол\0a2d0897-30e7-42b5-876f-05f435d1aa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5A7">
        <w:rPr>
          <w:rFonts w:ascii="Times New Roman" w:hAnsi="Times New Roman" w:cs="Times New Roman"/>
          <w:sz w:val="28"/>
          <w:szCs w:val="28"/>
        </w:rPr>
        <w:t xml:space="preserve"> 4 декабря прошел обмен опытом в честь Международного дня добровольцев во имя экономического и социального развития.</w:t>
      </w:r>
    </w:p>
    <w:p w:rsidR="001A5875" w:rsidRPr="001A5875" w:rsidRDefault="001A5875" w:rsidP="001A5875">
      <w:pPr>
        <w:rPr>
          <w:rFonts w:ascii="Times New Roman" w:hAnsi="Times New Roman" w:cs="Times New Roman"/>
          <w:sz w:val="28"/>
          <w:szCs w:val="28"/>
        </w:rPr>
      </w:pPr>
    </w:p>
    <w:p w:rsidR="004701AB" w:rsidRPr="004701AB" w:rsidRDefault="004701AB" w:rsidP="004701AB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361315</wp:posOffset>
            </wp:positionV>
            <wp:extent cx="174117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69" y="21296"/>
                <wp:lineTo x="21269" y="0"/>
                <wp:lineTo x="0" y="0"/>
              </wp:wrapPolygon>
            </wp:wrapThrough>
            <wp:docPr id="8" name="Рисунок 8" descr="D:\Архив ПК\Рабочий стол\Фото беловодск\b08e786d-fdbc-4d12-a2a6-a24c673fc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хив ПК\Рабочий стол\Фото беловодск\b08e786d-fdbc-4d12-a2a6-a24c673fcb0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323215</wp:posOffset>
            </wp:positionV>
            <wp:extent cx="2153920" cy="1381125"/>
            <wp:effectExtent l="0" t="0" r="0" b="9525"/>
            <wp:wrapTopAndBottom/>
            <wp:docPr id="6" name="Рисунок 6" descr="D:\Архив ПК\Рабочий стол\Фото беловодск\72ce9455-c40e-40ba-8c8e-a0c5a8fb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 ПК\Рабочий стол\Фото беловодск\72ce9455-c40e-40ba-8c8e-a0c5a8fb6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2"/>
                    <a:stretch/>
                  </pic:blipFill>
                  <pic:spPr bwMode="auto">
                    <a:xfrm>
                      <a:off x="0" y="0"/>
                      <a:ext cx="21539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323215</wp:posOffset>
            </wp:positionV>
            <wp:extent cx="1703070" cy="1390650"/>
            <wp:effectExtent l="0" t="0" r="0" b="0"/>
            <wp:wrapNone/>
            <wp:docPr id="7" name="Рисунок 7" descr="D:\Архив ПК\Рабочий стол\Фото беловодск\430c8168-c654-4074-9ec2-5c41493b4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 ПК\Рабочий стол\Фото беловодск\430c8168-c654-4074-9ec2-5c41493b44c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35A7" w:rsidRPr="004701AB">
        <w:rPr>
          <w:rFonts w:ascii="Times New Roman" w:hAnsi="Times New Roman" w:cs="Times New Roman"/>
          <w:sz w:val="28"/>
          <w:szCs w:val="28"/>
        </w:rPr>
        <w:t xml:space="preserve"> 8 декабря благотворительность в селе Беловодск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E135A7" w:rsidRPr="004701AB">
        <w:rPr>
          <w:rFonts w:ascii="Times New Roman" w:hAnsi="Times New Roman" w:cs="Times New Roman"/>
          <w:sz w:val="28"/>
          <w:szCs w:val="28"/>
        </w:rPr>
        <w:t>.</w:t>
      </w:r>
    </w:p>
    <w:p w:rsidR="004701AB" w:rsidRDefault="004701AB" w:rsidP="004701AB">
      <w:pPr>
        <w:rPr>
          <w:rFonts w:ascii="Times New Roman" w:hAnsi="Times New Roman" w:cs="Times New Roman"/>
          <w:sz w:val="28"/>
          <w:szCs w:val="28"/>
        </w:rPr>
      </w:pPr>
    </w:p>
    <w:p w:rsidR="00E135A7" w:rsidRPr="004701AB" w:rsidRDefault="00E135A7" w:rsidP="004701AB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701AB">
        <w:rPr>
          <w:rFonts w:ascii="Times New Roman" w:hAnsi="Times New Roman" w:cs="Times New Roman"/>
          <w:sz w:val="28"/>
          <w:szCs w:val="28"/>
        </w:rPr>
        <w:t>12 декабря прошли мероприятия в учебных заведениях в честь дня рождения Чингиза Айтматова.</w:t>
      </w:r>
    </w:p>
    <w:p w:rsidR="004701AB" w:rsidRDefault="007525E9" w:rsidP="004701AB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501650</wp:posOffset>
            </wp:positionV>
            <wp:extent cx="1129030" cy="847090"/>
            <wp:effectExtent l="0" t="0" r="0" b="0"/>
            <wp:wrapTopAndBottom/>
            <wp:docPr id="12" name="Рисунок 12" descr="D:\Архив ПК\Рабочий стол\Фото Наристе иШарлотта\533ad476-0230-4d07-9993-946348e43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хив ПК\Рабочий стол\Фото Наристе иШарлотта\533ad476-0230-4d07-9993-946348e43e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539953</wp:posOffset>
            </wp:positionH>
            <wp:positionV relativeFrom="paragraph">
              <wp:posOffset>501015</wp:posOffset>
            </wp:positionV>
            <wp:extent cx="1136650" cy="853440"/>
            <wp:effectExtent l="0" t="0" r="6350" b="3810"/>
            <wp:wrapTopAndBottom/>
            <wp:docPr id="11" name="Рисунок 11" descr="D:\Архив ПК\Рабочий стол\Фото Наристе иШарлотта\14d9e895-290a-4852-80dc-f3be732cf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 ПК\Рабочий стол\Фото Наристе иШарлотта\14d9e895-290a-4852-80dc-f3be732cf28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5A7">
        <w:rPr>
          <w:rFonts w:ascii="Times New Roman" w:hAnsi="Times New Roman" w:cs="Times New Roman"/>
          <w:sz w:val="28"/>
          <w:szCs w:val="28"/>
        </w:rPr>
        <w:t>Новогодние представления в детск</w:t>
      </w:r>
      <w:r w:rsidR="004701AB">
        <w:rPr>
          <w:rFonts w:ascii="Times New Roman" w:hAnsi="Times New Roman" w:cs="Times New Roman"/>
          <w:sz w:val="28"/>
          <w:szCs w:val="28"/>
        </w:rPr>
        <w:t>их домах «</w:t>
      </w:r>
      <w:proofErr w:type="spellStart"/>
      <w:r w:rsidR="004701AB">
        <w:rPr>
          <w:rFonts w:ascii="Times New Roman" w:hAnsi="Times New Roman" w:cs="Times New Roman"/>
          <w:sz w:val="28"/>
          <w:szCs w:val="28"/>
        </w:rPr>
        <w:t>Наристе</w:t>
      </w:r>
      <w:proofErr w:type="spellEnd"/>
      <w:r w:rsidR="004701AB">
        <w:rPr>
          <w:rFonts w:ascii="Times New Roman" w:hAnsi="Times New Roman" w:cs="Times New Roman"/>
          <w:sz w:val="28"/>
          <w:szCs w:val="28"/>
        </w:rPr>
        <w:t>» и «Шарлотта»</w:t>
      </w:r>
    </w:p>
    <w:p w:rsidR="00E135A7" w:rsidRPr="007525E9" w:rsidRDefault="00E135A7" w:rsidP="007525E9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525E9">
        <w:rPr>
          <w:rFonts w:ascii="Times New Roman" w:hAnsi="Times New Roman" w:cs="Times New Roman"/>
          <w:sz w:val="28"/>
          <w:szCs w:val="28"/>
        </w:rPr>
        <w:t>Новый год.</w:t>
      </w:r>
    </w:p>
    <w:p w:rsidR="00E135A7" w:rsidRDefault="00F24790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323394</wp:posOffset>
            </wp:positionV>
            <wp:extent cx="1491298" cy="838200"/>
            <wp:effectExtent l="0" t="0" r="0" b="0"/>
            <wp:wrapTopAndBottom/>
            <wp:docPr id="10" name="Рисунок 10" descr="D:\Архив ПК\Рабочий стол\Фото новогодние поздравленя\bc7e942f-b0a1-4a2c-ae9a-b6f4e713a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в ПК\Рабочий стол\Фото новогодние поздравленя\bc7e942f-b0a1-4a2c-ae9a-b6f4e713a7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9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5A7">
        <w:rPr>
          <w:rFonts w:ascii="Times New Roman" w:hAnsi="Times New Roman" w:cs="Times New Roman"/>
          <w:sz w:val="28"/>
          <w:szCs w:val="28"/>
        </w:rPr>
        <w:t>Новогодние поздравления в малоимущих семьях.</w:t>
      </w:r>
    </w:p>
    <w:p w:rsidR="004701AB" w:rsidRPr="004701AB" w:rsidRDefault="004701AB" w:rsidP="004701AB">
      <w:pPr>
        <w:rPr>
          <w:rFonts w:ascii="Times New Roman" w:hAnsi="Times New Roman" w:cs="Times New Roman"/>
          <w:sz w:val="28"/>
          <w:szCs w:val="28"/>
        </w:rPr>
      </w:pP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 «Международный женский день».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марта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Нооруз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24790" w:rsidRDefault="00F24790" w:rsidP="00F24790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29 марта Весенний Марафон.</w:t>
      </w:r>
    </w:p>
    <w:p w:rsidR="003471B8" w:rsidRDefault="003471B8" w:rsidP="003471B8">
      <w:pPr>
        <w:pStyle w:val="aa"/>
        <w:spacing w:after="160" w:line="259" w:lineRule="auto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марта 2019года в городе Кара-Балта возле ГДК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активистов при поддержке Мэрии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г.Кара</w:t>
      </w:r>
      <w:proofErr w:type="spellEnd"/>
      <w:r>
        <w:rPr>
          <w:rFonts w:ascii="Times New Roman" w:hAnsi="Times New Roman" w:cs="Times New Roman"/>
          <w:sz w:val="28"/>
          <w:szCs w:val="28"/>
        </w:rPr>
        <w:t>-Балта провели спортивно-оздоровительное мероприятие .Спортивные соревнования:</w:t>
      </w:r>
    </w:p>
    <w:p w:rsidR="003471B8" w:rsidRDefault="003471B8" w:rsidP="00347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A1203">
        <w:rPr>
          <w:noProof/>
          <w:lang w:eastAsia="ru-RU"/>
        </w:rPr>
        <w:drawing>
          <wp:inline distT="0" distB="0" distL="0" distR="0" wp14:anchorId="77E68B07" wp14:editId="62707CD5">
            <wp:extent cx="2480752" cy="1861625"/>
            <wp:effectExtent l="0" t="0" r="0" b="5715"/>
            <wp:docPr id="22" name="Рисунок 22" descr="D:\Архив ПК\Рабочий стол\e1e6a3d5-abf9-48ee-9750-47bf607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рхив ПК\Рабочий стол\e1e6a3d5-abf9-48ee-9750-47bf60704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35" cy="19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6EA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1)Кросс между юношами и девушками на 2,2км;</w:t>
      </w:r>
    </w:p>
    <w:p w:rsidR="003471B8" w:rsidRDefault="003471B8" w:rsidP="00347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6EA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2)Перетягивание каната;</w:t>
      </w:r>
    </w:p>
    <w:p w:rsidR="003471B8" w:rsidRDefault="003471B8" w:rsidP="00347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6EA4">
        <w:rPr>
          <w:rFonts w:ascii="Times New Roman" w:hAnsi="Times New Roman" w:cs="Times New Roman"/>
          <w:sz w:val="28"/>
          <w:szCs w:val="28"/>
        </w:rPr>
        <w:t xml:space="preserve"> </w:t>
      </w:r>
      <w:r w:rsidR="005A6EA4">
        <w:t xml:space="preserve">                 </w:t>
      </w:r>
      <w:r w:rsidR="005A6EA4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3)Армрестлинг;</w:t>
      </w:r>
    </w:p>
    <w:p w:rsidR="003471B8" w:rsidRDefault="003471B8" w:rsidP="00347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6EA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4)Гиревой спорт;</w:t>
      </w:r>
    </w:p>
    <w:p w:rsidR="003471B8" w:rsidRPr="003471B8" w:rsidRDefault="003471B8" w:rsidP="00347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Также на мероприятии </w:t>
      </w:r>
      <w:r w:rsidR="005A6EA4">
        <w:rPr>
          <w:rFonts w:ascii="Times New Roman" w:hAnsi="Times New Roman" w:cs="Times New Roman"/>
          <w:sz w:val="28"/>
          <w:szCs w:val="28"/>
        </w:rPr>
        <w:t>была концертная программа</w:t>
      </w:r>
      <w:proofErr w:type="gramStart"/>
      <w:r w:rsidR="005A6E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6EA4">
        <w:rPr>
          <w:rFonts w:ascii="Times New Roman" w:hAnsi="Times New Roman" w:cs="Times New Roman"/>
          <w:sz w:val="28"/>
          <w:szCs w:val="28"/>
        </w:rPr>
        <w:t>победители соревнований были награждены ценными призами ,грамотами и кубками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 «День народной революции».</w:t>
      </w:r>
    </w:p>
    <w:p w:rsidR="00E135A7" w:rsidRDefault="001A5875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2315759</wp:posOffset>
            </wp:positionH>
            <wp:positionV relativeFrom="paragraph">
              <wp:posOffset>382451</wp:posOffset>
            </wp:positionV>
            <wp:extent cx="1290955" cy="967740"/>
            <wp:effectExtent l="0" t="0" r="4445" b="3810"/>
            <wp:wrapTopAndBottom/>
            <wp:docPr id="16" name="Рисунок 16" descr="D:\Архив ПК\Рабочий стол\Фото мини футбол\ada008a6-e6e8-4901-9162-21d347b6b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рхив ПК\Рабочий стол\Фото мини футбол\ada008a6-e6e8-4901-9162-21d347b6b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495289</wp:posOffset>
            </wp:positionH>
            <wp:positionV relativeFrom="paragraph">
              <wp:posOffset>321310</wp:posOffset>
            </wp:positionV>
            <wp:extent cx="1475439" cy="1106501"/>
            <wp:effectExtent l="0" t="0" r="0" b="0"/>
            <wp:wrapTopAndBottom/>
            <wp:docPr id="15" name="Рисунок 15" descr="D:\Архив ПК\Рабочий стол\Фото мини футбол\37b6a87b-b748-40b4-8d3a-5ead63d4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рхив ПК\Рабочий стол\Фото мини футбол\37b6a87b-b748-40b4-8d3a-5ead63d459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39" cy="11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790">
        <w:rPr>
          <w:rFonts w:ascii="Times New Roman" w:hAnsi="Times New Roman" w:cs="Times New Roman"/>
          <w:sz w:val="28"/>
          <w:szCs w:val="28"/>
        </w:rPr>
        <w:t xml:space="preserve">12 апреля </w:t>
      </w:r>
      <w:r w:rsidR="00E135A7">
        <w:rPr>
          <w:rFonts w:ascii="Times New Roman" w:hAnsi="Times New Roman" w:cs="Times New Roman"/>
          <w:sz w:val="28"/>
          <w:szCs w:val="28"/>
        </w:rPr>
        <w:t>Мини-футбол среди школ.</w:t>
      </w:r>
    </w:p>
    <w:p w:rsidR="00294F97" w:rsidRPr="00294F97" w:rsidRDefault="001A5875" w:rsidP="00294F97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4F97">
        <w:rPr>
          <w:rFonts w:ascii="Times New Roman" w:hAnsi="Times New Roman" w:cs="Times New Roman"/>
          <w:sz w:val="28"/>
          <w:szCs w:val="28"/>
        </w:rPr>
        <w:t xml:space="preserve"> 3 </w:t>
      </w:r>
      <w:r w:rsidR="007525E9" w:rsidRPr="00294F97">
        <w:rPr>
          <w:rFonts w:ascii="Times New Roman" w:hAnsi="Times New Roman" w:cs="Times New Roman"/>
          <w:sz w:val="28"/>
          <w:szCs w:val="28"/>
        </w:rPr>
        <w:t xml:space="preserve">мая </w:t>
      </w:r>
      <w:r w:rsidR="00E135A7" w:rsidRPr="00294F97">
        <w:rPr>
          <w:rFonts w:ascii="Times New Roman" w:hAnsi="Times New Roman" w:cs="Times New Roman"/>
          <w:sz w:val="28"/>
          <w:szCs w:val="28"/>
        </w:rPr>
        <w:t>Конкурс видеороликов «Свет! Камера! Мотор!»</w:t>
      </w:r>
    </w:p>
    <w:p w:rsidR="00B76D11" w:rsidRPr="00B76D11" w:rsidRDefault="00E135A7" w:rsidP="00B76D11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День Победы.</w:t>
      </w:r>
      <w:r w:rsidR="00294F9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411977</wp:posOffset>
            </wp:positionH>
            <wp:positionV relativeFrom="paragraph">
              <wp:posOffset>0</wp:posOffset>
            </wp:positionV>
            <wp:extent cx="1739265" cy="1304925"/>
            <wp:effectExtent l="0" t="0" r="0" b="9525"/>
            <wp:wrapTopAndBottom/>
            <wp:docPr id="20" name="Рисунок 20" descr="D:\Архив ПК\Рабочий стол\Фото свет камера мотор\6cf4e561-b160-40ed-a875-ea78f28d5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рхив ПК\Рабочий стол\Фото свет камера мотор\6cf4e561-b160-40ed-a875-ea78f28d5e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5A7" w:rsidRDefault="001A5875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276860</wp:posOffset>
            </wp:positionV>
            <wp:extent cx="1788795" cy="1690370"/>
            <wp:effectExtent l="0" t="0" r="1905" b="5080"/>
            <wp:wrapTopAndBottom/>
            <wp:docPr id="14" name="Рисунок 14" descr="D:\Архив ПК\Рабочий стол\Фото беловодск\2a868f3c-6de6-401f-b2fd-d89749b03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рхив ПК\Рабочий стол\Фото беловодск\2a868f3c-6de6-401f-b2fd-d89749b03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6"/>
                    <a:stretch/>
                  </pic:blipFill>
                  <pic:spPr bwMode="auto">
                    <a:xfrm>
                      <a:off x="0" y="0"/>
                      <a:ext cx="17887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5A7">
        <w:rPr>
          <w:rFonts w:ascii="Times New Roman" w:hAnsi="Times New Roman" w:cs="Times New Roman"/>
          <w:sz w:val="28"/>
          <w:szCs w:val="28"/>
        </w:rPr>
        <w:t>Благотворительность в селе Беловодск.</w:t>
      </w:r>
    </w:p>
    <w:p w:rsidR="00E135A7" w:rsidRDefault="00E135A7" w:rsidP="00E135A7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кубок КВН.</w:t>
      </w:r>
    </w:p>
    <w:p w:rsidR="0098549B" w:rsidRPr="0098549B" w:rsidRDefault="00B76D11" w:rsidP="0098549B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F764EB6" wp14:editId="18B64FE5">
            <wp:simplePos x="0" y="0"/>
            <wp:positionH relativeFrom="column">
              <wp:posOffset>539612</wp:posOffset>
            </wp:positionH>
            <wp:positionV relativeFrom="paragraph">
              <wp:posOffset>1223065</wp:posOffset>
            </wp:positionV>
            <wp:extent cx="4313555" cy="2576195"/>
            <wp:effectExtent l="0" t="0" r="0" b="0"/>
            <wp:wrapTopAndBottom/>
            <wp:docPr id="13" name="Рисунок 13" descr="D:\Архив ПК\Рабочий стол\eb0911db4c7667235ce38def88b3e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рхив ПК\Рабочий стол\eb0911db4c7667235ce38def88b3e71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9B" w:rsidRPr="0098549B">
        <w:rPr>
          <w:rFonts w:ascii="Times New Roman" w:hAnsi="Times New Roman" w:cs="Times New Roman"/>
          <w:sz w:val="28"/>
          <w:szCs w:val="28"/>
        </w:rPr>
        <w:t xml:space="preserve"> 11 октября Международный день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девочек. </w:t>
      </w:r>
      <w:r w:rsidR="00985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2012 года </w:t>
      </w:r>
      <w:r w:rsidR="0098549B" w:rsidRPr="0098549B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день девочек отмечается 11 октября. Его цель — продемонстрировать и найти пути решения проблем, с которыми сталкиваются девочки, а также напомнить о важности расширения их возможностей и защиты их прав.</w:t>
      </w:r>
    </w:p>
    <w:p w:rsidR="00883009" w:rsidRPr="00B76D11" w:rsidRDefault="00B76D11" w:rsidP="00B76D11">
      <w:pPr>
        <w:pStyle w:val="aa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 День защиты детей.</w:t>
      </w:r>
      <w:r w:rsidRPr="00B76D11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Pr="00B76D1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Международный день защиты детей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отмечается ежегодно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июня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учреждён в ноябре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1949 года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в </w:t>
      </w:r>
      <w:r w:rsidRPr="00B76D11">
        <w:rPr>
          <w:rFonts w:ascii="Times New Roman" w:hAnsi="Times New Roman" w:cs="Times New Roman"/>
          <w:sz w:val="28"/>
          <w:szCs w:val="28"/>
          <w:shd w:val="clear" w:color="auto" w:fill="FFFFFF"/>
        </w:rPr>
        <w:t>Париже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решением конгресса </w:t>
      </w:r>
      <w:r>
        <w:rPr>
          <w:rFonts w:ascii="Times New Roman" w:hAnsi="Times New Roman" w:cs="Times New Roman"/>
          <w:sz w:val="28"/>
          <w:szCs w:val="28"/>
        </w:rPr>
        <w:t>Международной демократической федерации женщин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впервые отмечался в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1950 году</w:t>
      </w:r>
      <w:r w:rsidRPr="00B76D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B76D11" w:rsidRPr="0098549B" w:rsidRDefault="00B76D11" w:rsidP="00B76D11">
      <w:pPr>
        <w:pStyle w:val="aa"/>
        <w:spacing w:after="160" w:line="259" w:lineRule="auto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350823</wp:posOffset>
            </wp:positionH>
            <wp:positionV relativeFrom="paragraph">
              <wp:posOffset>-607</wp:posOffset>
            </wp:positionV>
            <wp:extent cx="2394159" cy="1798983"/>
            <wp:effectExtent l="0" t="0" r="6350" b="0"/>
            <wp:wrapTopAndBottom/>
            <wp:docPr id="21" name="Рисунок 21" descr="D:\Архив ПК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рхив ПК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59" cy="17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76D11" w:rsidRPr="0098549B" w:rsidSect="00A750F5">
      <w:pgSz w:w="11906" w:h="16838"/>
      <w:pgMar w:top="1134" w:right="850" w:bottom="1134" w:left="1701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BBE" w:rsidRDefault="00FB7BBE" w:rsidP="00F22488">
      <w:pPr>
        <w:spacing w:after="0" w:line="240" w:lineRule="auto"/>
      </w:pPr>
      <w:r>
        <w:separator/>
      </w:r>
    </w:p>
  </w:endnote>
  <w:endnote w:type="continuationSeparator" w:id="0">
    <w:p w:rsidR="00FB7BBE" w:rsidRDefault="00FB7BBE" w:rsidP="00F2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BBE" w:rsidRDefault="00FB7BBE" w:rsidP="00F22488">
      <w:pPr>
        <w:spacing w:after="0" w:line="240" w:lineRule="auto"/>
      </w:pPr>
      <w:r>
        <w:separator/>
      </w:r>
    </w:p>
  </w:footnote>
  <w:footnote w:type="continuationSeparator" w:id="0">
    <w:p w:rsidR="00FB7BBE" w:rsidRDefault="00FB7BBE" w:rsidP="00F22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441"/>
    <w:multiLevelType w:val="hybridMultilevel"/>
    <w:tmpl w:val="F6B2925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8361CE"/>
    <w:multiLevelType w:val="singleLevel"/>
    <w:tmpl w:val="C1880DDE"/>
    <w:lvl w:ilvl="0">
      <w:start w:val="1"/>
      <w:numFmt w:val="decimal"/>
      <w:lvlText w:val="%1."/>
      <w:legacy w:legacy="1" w:legacySpace="0" w:legacyIndent="68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00D6C5A"/>
    <w:multiLevelType w:val="hybridMultilevel"/>
    <w:tmpl w:val="244E4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56E9B"/>
    <w:multiLevelType w:val="hybridMultilevel"/>
    <w:tmpl w:val="0142B882"/>
    <w:lvl w:ilvl="0" w:tplc="B8EEF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A25CCD"/>
    <w:multiLevelType w:val="multilevel"/>
    <w:tmpl w:val="108C4A4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9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2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8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364" w:hanging="1800"/>
      </w:pPr>
      <w:rPr>
        <w:rFonts w:hint="default"/>
      </w:rPr>
    </w:lvl>
  </w:abstractNum>
  <w:abstractNum w:abstractNumId="5">
    <w:nsid w:val="39EA7E0F"/>
    <w:multiLevelType w:val="hybridMultilevel"/>
    <w:tmpl w:val="6690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A15E34"/>
    <w:multiLevelType w:val="hybridMultilevel"/>
    <w:tmpl w:val="9B127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B127C"/>
    <w:multiLevelType w:val="hybridMultilevel"/>
    <w:tmpl w:val="95124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E117B00"/>
    <w:multiLevelType w:val="hybridMultilevel"/>
    <w:tmpl w:val="DE2CDC4A"/>
    <w:lvl w:ilvl="0" w:tplc="6B563F8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5EAA7BEF"/>
    <w:multiLevelType w:val="multilevel"/>
    <w:tmpl w:val="B64C2E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2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80" w:hanging="18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288"/>
    <w:rsid w:val="000012ED"/>
    <w:rsid w:val="00004781"/>
    <w:rsid w:val="00004CDE"/>
    <w:rsid w:val="00005EDF"/>
    <w:rsid w:val="000202EF"/>
    <w:rsid w:val="000270C4"/>
    <w:rsid w:val="00031290"/>
    <w:rsid w:val="00033568"/>
    <w:rsid w:val="0003628E"/>
    <w:rsid w:val="00040491"/>
    <w:rsid w:val="00051732"/>
    <w:rsid w:val="00054A39"/>
    <w:rsid w:val="00056958"/>
    <w:rsid w:val="00057007"/>
    <w:rsid w:val="00061AF9"/>
    <w:rsid w:val="00061C72"/>
    <w:rsid w:val="00065EF2"/>
    <w:rsid w:val="00074294"/>
    <w:rsid w:val="00091D63"/>
    <w:rsid w:val="0009287B"/>
    <w:rsid w:val="0009487E"/>
    <w:rsid w:val="000A1605"/>
    <w:rsid w:val="000A1C15"/>
    <w:rsid w:val="000A2599"/>
    <w:rsid w:val="000A5361"/>
    <w:rsid w:val="000A67B0"/>
    <w:rsid w:val="000B2EA8"/>
    <w:rsid w:val="000B5354"/>
    <w:rsid w:val="000C0648"/>
    <w:rsid w:val="000C2C16"/>
    <w:rsid w:val="000C3696"/>
    <w:rsid w:val="000D0416"/>
    <w:rsid w:val="000D3B9C"/>
    <w:rsid w:val="000E0DEA"/>
    <w:rsid w:val="000F080E"/>
    <w:rsid w:val="000F536A"/>
    <w:rsid w:val="000F6173"/>
    <w:rsid w:val="001006F5"/>
    <w:rsid w:val="00105083"/>
    <w:rsid w:val="0010509F"/>
    <w:rsid w:val="00107B2F"/>
    <w:rsid w:val="00115086"/>
    <w:rsid w:val="001220FF"/>
    <w:rsid w:val="00123B48"/>
    <w:rsid w:val="00124237"/>
    <w:rsid w:val="00126B98"/>
    <w:rsid w:val="00127F56"/>
    <w:rsid w:val="001315F3"/>
    <w:rsid w:val="00133627"/>
    <w:rsid w:val="001504A5"/>
    <w:rsid w:val="00150C84"/>
    <w:rsid w:val="00157280"/>
    <w:rsid w:val="001619DE"/>
    <w:rsid w:val="0016573D"/>
    <w:rsid w:val="001720E6"/>
    <w:rsid w:val="0017265A"/>
    <w:rsid w:val="0017322E"/>
    <w:rsid w:val="00174090"/>
    <w:rsid w:val="001779D5"/>
    <w:rsid w:val="0018104A"/>
    <w:rsid w:val="00182345"/>
    <w:rsid w:val="00190DEE"/>
    <w:rsid w:val="00195BCC"/>
    <w:rsid w:val="0019789B"/>
    <w:rsid w:val="001A2365"/>
    <w:rsid w:val="001A5875"/>
    <w:rsid w:val="001A5B22"/>
    <w:rsid w:val="001B2D05"/>
    <w:rsid w:val="001B4EFA"/>
    <w:rsid w:val="001B58B1"/>
    <w:rsid w:val="001C6462"/>
    <w:rsid w:val="001C6CA3"/>
    <w:rsid w:val="001D0237"/>
    <w:rsid w:val="001D04A8"/>
    <w:rsid w:val="001E311A"/>
    <w:rsid w:val="001E347F"/>
    <w:rsid w:val="001E41E6"/>
    <w:rsid w:val="001E4650"/>
    <w:rsid w:val="001E53A4"/>
    <w:rsid w:val="001E702D"/>
    <w:rsid w:val="001E716A"/>
    <w:rsid w:val="001F482D"/>
    <w:rsid w:val="001F55A8"/>
    <w:rsid w:val="00210179"/>
    <w:rsid w:val="00212A4A"/>
    <w:rsid w:val="00214D05"/>
    <w:rsid w:val="00215615"/>
    <w:rsid w:val="00215C15"/>
    <w:rsid w:val="00216528"/>
    <w:rsid w:val="002212DE"/>
    <w:rsid w:val="002213AB"/>
    <w:rsid w:val="00222FE8"/>
    <w:rsid w:val="00231867"/>
    <w:rsid w:val="002334D4"/>
    <w:rsid w:val="00236660"/>
    <w:rsid w:val="002469E1"/>
    <w:rsid w:val="002512EE"/>
    <w:rsid w:val="0025469E"/>
    <w:rsid w:val="002654AB"/>
    <w:rsid w:val="0026753A"/>
    <w:rsid w:val="00287E9A"/>
    <w:rsid w:val="002904BC"/>
    <w:rsid w:val="002919F4"/>
    <w:rsid w:val="00293806"/>
    <w:rsid w:val="0029443E"/>
    <w:rsid w:val="002946F8"/>
    <w:rsid w:val="00294F97"/>
    <w:rsid w:val="00295DC1"/>
    <w:rsid w:val="00295E90"/>
    <w:rsid w:val="002A17F7"/>
    <w:rsid w:val="002A7115"/>
    <w:rsid w:val="002B10AC"/>
    <w:rsid w:val="002B11D4"/>
    <w:rsid w:val="002B6046"/>
    <w:rsid w:val="002C0C8D"/>
    <w:rsid w:val="002C2288"/>
    <w:rsid w:val="002C51A9"/>
    <w:rsid w:val="002D4409"/>
    <w:rsid w:val="002D693E"/>
    <w:rsid w:val="002D6CBB"/>
    <w:rsid w:val="002E48AB"/>
    <w:rsid w:val="002E6DC1"/>
    <w:rsid w:val="002F1400"/>
    <w:rsid w:val="002F3B28"/>
    <w:rsid w:val="00306C8E"/>
    <w:rsid w:val="0031271C"/>
    <w:rsid w:val="00314C5E"/>
    <w:rsid w:val="00314F3B"/>
    <w:rsid w:val="0032406D"/>
    <w:rsid w:val="0032469B"/>
    <w:rsid w:val="003327B5"/>
    <w:rsid w:val="003471B8"/>
    <w:rsid w:val="0035530B"/>
    <w:rsid w:val="003556DF"/>
    <w:rsid w:val="00356DAA"/>
    <w:rsid w:val="003640E1"/>
    <w:rsid w:val="00365780"/>
    <w:rsid w:val="00370B56"/>
    <w:rsid w:val="00370C32"/>
    <w:rsid w:val="00373933"/>
    <w:rsid w:val="00385BF8"/>
    <w:rsid w:val="003873C2"/>
    <w:rsid w:val="003907B5"/>
    <w:rsid w:val="003A1203"/>
    <w:rsid w:val="003A3BB7"/>
    <w:rsid w:val="003A4A38"/>
    <w:rsid w:val="003B22ED"/>
    <w:rsid w:val="003B3B25"/>
    <w:rsid w:val="003B789A"/>
    <w:rsid w:val="003C382D"/>
    <w:rsid w:val="003E3029"/>
    <w:rsid w:val="003F43CB"/>
    <w:rsid w:val="00402073"/>
    <w:rsid w:val="00407886"/>
    <w:rsid w:val="0041174B"/>
    <w:rsid w:val="0041204F"/>
    <w:rsid w:val="00423CF4"/>
    <w:rsid w:val="00430FF0"/>
    <w:rsid w:val="00432A4A"/>
    <w:rsid w:val="0044015C"/>
    <w:rsid w:val="004440E4"/>
    <w:rsid w:val="004479CD"/>
    <w:rsid w:val="00457733"/>
    <w:rsid w:val="00464FDB"/>
    <w:rsid w:val="0046673C"/>
    <w:rsid w:val="004701AB"/>
    <w:rsid w:val="00474805"/>
    <w:rsid w:val="00476ACD"/>
    <w:rsid w:val="0048251C"/>
    <w:rsid w:val="00482D7B"/>
    <w:rsid w:val="0049479F"/>
    <w:rsid w:val="00496E43"/>
    <w:rsid w:val="0049769E"/>
    <w:rsid w:val="004A012D"/>
    <w:rsid w:val="004A0E2B"/>
    <w:rsid w:val="004A2B09"/>
    <w:rsid w:val="004A774A"/>
    <w:rsid w:val="004B2FBE"/>
    <w:rsid w:val="004B685A"/>
    <w:rsid w:val="004B6E44"/>
    <w:rsid w:val="004C5E32"/>
    <w:rsid w:val="004D27F4"/>
    <w:rsid w:val="004D55B7"/>
    <w:rsid w:val="004D7734"/>
    <w:rsid w:val="004F0DCF"/>
    <w:rsid w:val="004F31CC"/>
    <w:rsid w:val="004F3B84"/>
    <w:rsid w:val="004F4BBD"/>
    <w:rsid w:val="00500291"/>
    <w:rsid w:val="0050658E"/>
    <w:rsid w:val="005073A2"/>
    <w:rsid w:val="00507B6A"/>
    <w:rsid w:val="00511659"/>
    <w:rsid w:val="00513FD0"/>
    <w:rsid w:val="00514228"/>
    <w:rsid w:val="00515C29"/>
    <w:rsid w:val="005171A8"/>
    <w:rsid w:val="00523DDA"/>
    <w:rsid w:val="00540AEF"/>
    <w:rsid w:val="0054153D"/>
    <w:rsid w:val="0054168A"/>
    <w:rsid w:val="00550CB0"/>
    <w:rsid w:val="0055342F"/>
    <w:rsid w:val="00566639"/>
    <w:rsid w:val="00566DE6"/>
    <w:rsid w:val="00571523"/>
    <w:rsid w:val="00585089"/>
    <w:rsid w:val="00590AD0"/>
    <w:rsid w:val="005916AB"/>
    <w:rsid w:val="005920A4"/>
    <w:rsid w:val="00592BE5"/>
    <w:rsid w:val="005936EB"/>
    <w:rsid w:val="00597CD8"/>
    <w:rsid w:val="005A3984"/>
    <w:rsid w:val="005A6EA4"/>
    <w:rsid w:val="005A6F19"/>
    <w:rsid w:val="005B058E"/>
    <w:rsid w:val="005B0B5A"/>
    <w:rsid w:val="005B0E7F"/>
    <w:rsid w:val="005B20C2"/>
    <w:rsid w:val="005B57F5"/>
    <w:rsid w:val="005C3122"/>
    <w:rsid w:val="005C3D77"/>
    <w:rsid w:val="005C5065"/>
    <w:rsid w:val="005C7A42"/>
    <w:rsid w:val="005D0234"/>
    <w:rsid w:val="005D1D59"/>
    <w:rsid w:val="005D3312"/>
    <w:rsid w:val="005D5924"/>
    <w:rsid w:val="005D7BE3"/>
    <w:rsid w:val="005E0009"/>
    <w:rsid w:val="005E2200"/>
    <w:rsid w:val="00602997"/>
    <w:rsid w:val="006062E9"/>
    <w:rsid w:val="00607774"/>
    <w:rsid w:val="006119CF"/>
    <w:rsid w:val="00612194"/>
    <w:rsid w:val="00613C22"/>
    <w:rsid w:val="00620A15"/>
    <w:rsid w:val="00622A91"/>
    <w:rsid w:val="0063355E"/>
    <w:rsid w:val="006418CF"/>
    <w:rsid w:val="00652904"/>
    <w:rsid w:val="00661252"/>
    <w:rsid w:val="00663E78"/>
    <w:rsid w:val="00667844"/>
    <w:rsid w:val="006708B0"/>
    <w:rsid w:val="00670F54"/>
    <w:rsid w:val="00695EAA"/>
    <w:rsid w:val="006A6753"/>
    <w:rsid w:val="006A772C"/>
    <w:rsid w:val="006B0144"/>
    <w:rsid w:val="006C4CD0"/>
    <w:rsid w:val="006C4DED"/>
    <w:rsid w:val="006D183B"/>
    <w:rsid w:val="006D1B25"/>
    <w:rsid w:val="006D4D3B"/>
    <w:rsid w:val="006E2606"/>
    <w:rsid w:val="006E3FDC"/>
    <w:rsid w:val="006E4D83"/>
    <w:rsid w:val="006E59A7"/>
    <w:rsid w:val="006E6611"/>
    <w:rsid w:val="006F0567"/>
    <w:rsid w:val="007123A3"/>
    <w:rsid w:val="00712E98"/>
    <w:rsid w:val="00713DE3"/>
    <w:rsid w:val="007147DD"/>
    <w:rsid w:val="00715C6A"/>
    <w:rsid w:val="00720675"/>
    <w:rsid w:val="00721871"/>
    <w:rsid w:val="0072340B"/>
    <w:rsid w:val="00732006"/>
    <w:rsid w:val="00733B2D"/>
    <w:rsid w:val="00742BD6"/>
    <w:rsid w:val="00750635"/>
    <w:rsid w:val="0075219B"/>
    <w:rsid w:val="007525E9"/>
    <w:rsid w:val="00754437"/>
    <w:rsid w:val="0076404A"/>
    <w:rsid w:val="007713D9"/>
    <w:rsid w:val="0078273E"/>
    <w:rsid w:val="007933CC"/>
    <w:rsid w:val="00794935"/>
    <w:rsid w:val="00797289"/>
    <w:rsid w:val="007A1DE4"/>
    <w:rsid w:val="007A316C"/>
    <w:rsid w:val="007B09E7"/>
    <w:rsid w:val="007B3B17"/>
    <w:rsid w:val="007B785B"/>
    <w:rsid w:val="007C01A3"/>
    <w:rsid w:val="007C1CF9"/>
    <w:rsid w:val="007C52AC"/>
    <w:rsid w:val="007C595A"/>
    <w:rsid w:val="007E1B4A"/>
    <w:rsid w:val="007E56C0"/>
    <w:rsid w:val="007E6324"/>
    <w:rsid w:val="007E6F6D"/>
    <w:rsid w:val="007F01D8"/>
    <w:rsid w:val="007F124D"/>
    <w:rsid w:val="007F4F71"/>
    <w:rsid w:val="007F56D3"/>
    <w:rsid w:val="007F759A"/>
    <w:rsid w:val="007F7682"/>
    <w:rsid w:val="00801D20"/>
    <w:rsid w:val="00810CEB"/>
    <w:rsid w:val="00811640"/>
    <w:rsid w:val="00814419"/>
    <w:rsid w:val="00814B46"/>
    <w:rsid w:val="00825B37"/>
    <w:rsid w:val="008319D5"/>
    <w:rsid w:val="00834301"/>
    <w:rsid w:val="0083622D"/>
    <w:rsid w:val="008443A6"/>
    <w:rsid w:val="00846F0C"/>
    <w:rsid w:val="0084783E"/>
    <w:rsid w:val="00852984"/>
    <w:rsid w:val="00857138"/>
    <w:rsid w:val="00862BD5"/>
    <w:rsid w:val="00862E52"/>
    <w:rsid w:val="0086695F"/>
    <w:rsid w:val="00866B32"/>
    <w:rsid w:val="00871C99"/>
    <w:rsid w:val="00876565"/>
    <w:rsid w:val="00883009"/>
    <w:rsid w:val="00883C5E"/>
    <w:rsid w:val="00886F62"/>
    <w:rsid w:val="008870D9"/>
    <w:rsid w:val="00893299"/>
    <w:rsid w:val="00896656"/>
    <w:rsid w:val="0089736A"/>
    <w:rsid w:val="008A1962"/>
    <w:rsid w:val="008A4AFA"/>
    <w:rsid w:val="008A4BB7"/>
    <w:rsid w:val="008A4FF7"/>
    <w:rsid w:val="008A6F01"/>
    <w:rsid w:val="008C1571"/>
    <w:rsid w:val="008D1D0E"/>
    <w:rsid w:val="008D216A"/>
    <w:rsid w:val="008E32A9"/>
    <w:rsid w:val="008E5276"/>
    <w:rsid w:val="008E552D"/>
    <w:rsid w:val="008E5CD4"/>
    <w:rsid w:val="008E661C"/>
    <w:rsid w:val="008F0F79"/>
    <w:rsid w:val="008F20CA"/>
    <w:rsid w:val="008F7566"/>
    <w:rsid w:val="00901FCF"/>
    <w:rsid w:val="00902BCA"/>
    <w:rsid w:val="009070F9"/>
    <w:rsid w:val="00910D61"/>
    <w:rsid w:val="009165D2"/>
    <w:rsid w:val="00923B78"/>
    <w:rsid w:val="009320F4"/>
    <w:rsid w:val="00933B28"/>
    <w:rsid w:val="00934291"/>
    <w:rsid w:val="00935161"/>
    <w:rsid w:val="00945B0C"/>
    <w:rsid w:val="0094677A"/>
    <w:rsid w:val="009535A8"/>
    <w:rsid w:val="00956D7F"/>
    <w:rsid w:val="00977FA2"/>
    <w:rsid w:val="00980C7E"/>
    <w:rsid w:val="009817D0"/>
    <w:rsid w:val="0098549B"/>
    <w:rsid w:val="00990EAB"/>
    <w:rsid w:val="00993A0F"/>
    <w:rsid w:val="00993CBB"/>
    <w:rsid w:val="009A3B7F"/>
    <w:rsid w:val="009A57D2"/>
    <w:rsid w:val="009A7458"/>
    <w:rsid w:val="009B1AC0"/>
    <w:rsid w:val="009B475A"/>
    <w:rsid w:val="009B75F6"/>
    <w:rsid w:val="009C5B04"/>
    <w:rsid w:val="009D0423"/>
    <w:rsid w:val="009D055C"/>
    <w:rsid w:val="009D4205"/>
    <w:rsid w:val="009D715C"/>
    <w:rsid w:val="009D7216"/>
    <w:rsid w:val="009E1589"/>
    <w:rsid w:val="009E65A0"/>
    <w:rsid w:val="009F0E57"/>
    <w:rsid w:val="009F2E19"/>
    <w:rsid w:val="00A10436"/>
    <w:rsid w:val="00A127DC"/>
    <w:rsid w:val="00A1313F"/>
    <w:rsid w:val="00A14BCA"/>
    <w:rsid w:val="00A153AD"/>
    <w:rsid w:val="00A15BCA"/>
    <w:rsid w:val="00A160F0"/>
    <w:rsid w:val="00A16CF0"/>
    <w:rsid w:val="00A20382"/>
    <w:rsid w:val="00A20573"/>
    <w:rsid w:val="00A21BA6"/>
    <w:rsid w:val="00A24F79"/>
    <w:rsid w:val="00A30841"/>
    <w:rsid w:val="00A32038"/>
    <w:rsid w:val="00A33587"/>
    <w:rsid w:val="00A35596"/>
    <w:rsid w:val="00A514A8"/>
    <w:rsid w:val="00A53059"/>
    <w:rsid w:val="00A54490"/>
    <w:rsid w:val="00A54643"/>
    <w:rsid w:val="00A546C7"/>
    <w:rsid w:val="00A55531"/>
    <w:rsid w:val="00A56389"/>
    <w:rsid w:val="00A71448"/>
    <w:rsid w:val="00A7338C"/>
    <w:rsid w:val="00A73BA0"/>
    <w:rsid w:val="00A74F0C"/>
    <w:rsid w:val="00A750F5"/>
    <w:rsid w:val="00A75515"/>
    <w:rsid w:val="00A76FAD"/>
    <w:rsid w:val="00A83658"/>
    <w:rsid w:val="00A847D0"/>
    <w:rsid w:val="00A84BB6"/>
    <w:rsid w:val="00A904BB"/>
    <w:rsid w:val="00A91A09"/>
    <w:rsid w:val="00A938BC"/>
    <w:rsid w:val="00AA01A2"/>
    <w:rsid w:val="00AA138F"/>
    <w:rsid w:val="00AA75D9"/>
    <w:rsid w:val="00AA7827"/>
    <w:rsid w:val="00AB1ED6"/>
    <w:rsid w:val="00AB41EB"/>
    <w:rsid w:val="00AB71C6"/>
    <w:rsid w:val="00AC2419"/>
    <w:rsid w:val="00AC2C5C"/>
    <w:rsid w:val="00AC5301"/>
    <w:rsid w:val="00AC6503"/>
    <w:rsid w:val="00AC7EBA"/>
    <w:rsid w:val="00AD21E4"/>
    <w:rsid w:val="00AD23D8"/>
    <w:rsid w:val="00AE0A06"/>
    <w:rsid w:val="00AE62A5"/>
    <w:rsid w:val="00AF009E"/>
    <w:rsid w:val="00AF0350"/>
    <w:rsid w:val="00AF1EA8"/>
    <w:rsid w:val="00B00D1B"/>
    <w:rsid w:val="00B073B6"/>
    <w:rsid w:val="00B160CB"/>
    <w:rsid w:val="00B166F8"/>
    <w:rsid w:val="00B20920"/>
    <w:rsid w:val="00B3072C"/>
    <w:rsid w:val="00B30DAC"/>
    <w:rsid w:val="00B351C1"/>
    <w:rsid w:val="00B36E1C"/>
    <w:rsid w:val="00B37DA4"/>
    <w:rsid w:val="00B51EAA"/>
    <w:rsid w:val="00B56F29"/>
    <w:rsid w:val="00B62EDF"/>
    <w:rsid w:val="00B70475"/>
    <w:rsid w:val="00B71C47"/>
    <w:rsid w:val="00B726C5"/>
    <w:rsid w:val="00B73FB4"/>
    <w:rsid w:val="00B76D11"/>
    <w:rsid w:val="00B822B7"/>
    <w:rsid w:val="00B907C6"/>
    <w:rsid w:val="00B92194"/>
    <w:rsid w:val="00B95134"/>
    <w:rsid w:val="00BA07D6"/>
    <w:rsid w:val="00BA1392"/>
    <w:rsid w:val="00BA6858"/>
    <w:rsid w:val="00BB0028"/>
    <w:rsid w:val="00BB1C96"/>
    <w:rsid w:val="00BB5212"/>
    <w:rsid w:val="00BC271B"/>
    <w:rsid w:val="00BC6369"/>
    <w:rsid w:val="00BD226D"/>
    <w:rsid w:val="00BD73AA"/>
    <w:rsid w:val="00BE1BDD"/>
    <w:rsid w:val="00BF2B27"/>
    <w:rsid w:val="00C00F95"/>
    <w:rsid w:val="00C055EF"/>
    <w:rsid w:val="00C1075B"/>
    <w:rsid w:val="00C20919"/>
    <w:rsid w:val="00C2246A"/>
    <w:rsid w:val="00C30061"/>
    <w:rsid w:val="00C42A13"/>
    <w:rsid w:val="00C43EC9"/>
    <w:rsid w:val="00C4689B"/>
    <w:rsid w:val="00C50DF5"/>
    <w:rsid w:val="00C563E2"/>
    <w:rsid w:val="00C643B3"/>
    <w:rsid w:val="00C66965"/>
    <w:rsid w:val="00C66EDC"/>
    <w:rsid w:val="00C67B6A"/>
    <w:rsid w:val="00C73855"/>
    <w:rsid w:val="00C75F9D"/>
    <w:rsid w:val="00C9646B"/>
    <w:rsid w:val="00CA11AA"/>
    <w:rsid w:val="00CB3FE4"/>
    <w:rsid w:val="00CB7DE0"/>
    <w:rsid w:val="00CC205F"/>
    <w:rsid w:val="00CC60F6"/>
    <w:rsid w:val="00CE21F6"/>
    <w:rsid w:val="00CF41BF"/>
    <w:rsid w:val="00CF6ECF"/>
    <w:rsid w:val="00D01634"/>
    <w:rsid w:val="00D12306"/>
    <w:rsid w:val="00D15517"/>
    <w:rsid w:val="00D156D1"/>
    <w:rsid w:val="00D157F9"/>
    <w:rsid w:val="00D16B79"/>
    <w:rsid w:val="00D16F44"/>
    <w:rsid w:val="00D21FF8"/>
    <w:rsid w:val="00D2252D"/>
    <w:rsid w:val="00D277EA"/>
    <w:rsid w:val="00D30D3B"/>
    <w:rsid w:val="00D3141A"/>
    <w:rsid w:val="00D341DF"/>
    <w:rsid w:val="00D357D5"/>
    <w:rsid w:val="00D42EDD"/>
    <w:rsid w:val="00D46F42"/>
    <w:rsid w:val="00D52CF8"/>
    <w:rsid w:val="00D55784"/>
    <w:rsid w:val="00D61327"/>
    <w:rsid w:val="00D61C99"/>
    <w:rsid w:val="00D650B5"/>
    <w:rsid w:val="00D7198B"/>
    <w:rsid w:val="00D72E3E"/>
    <w:rsid w:val="00D746D2"/>
    <w:rsid w:val="00D768BE"/>
    <w:rsid w:val="00D913D2"/>
    <w:rsid w:val="00D9205E"/>
    <w:rsid w:val="00D95DA2"/>
    <w:rsid w:val="00D96C54"/>
    <w:rsid w:val="00DB2291"/>
    <w:rsid w:val="00DB2CFF"/>
    <w:rsid w:val="00DB5780"/>
    <w:rsid w:val="00DB6E56"/>
    <w:rsid w:val="00DC15F2"/>
    <w:rsid w:val="00DC51B0"/>
    <w:rsid w:val="00DC5AB3"/>
    <w:rsid w:val="00DC66C3"/>
    <w:rsid w:val="00DD1814"/>
    <w:rsid w:val="00DD1F70"/>
    <w:rsid w:val="00DE2D2A"/>
    <w:rsid w:val="00DE5005"/>
    <w:rsid w:val="00DF129D"/>
    <w:rsid w:val="00DF4AA6"/>
    <w:rsid w:val="00E04278"/>
    <w:rsid w:val="00E113B7"/>
    <w:rsid w:val="00E135A7"/>
    <w:rsid w:val="00E25149"/>
    <w:rsid w:val="00E25B6C"/>
    <w:rsid w:val="00E26FAB"/>
    <w:rsid w:val="00E30DBD"/>
    <w:rsid w:val="00E34EF2"/>
    <w:rsid w:val="00E37DB0"/>
    <w:rsid w:val="00E37F9F"/>
    <w:rsid w:val="00E44E13"/>
    <w:rsid w:val="00E5588E"/>
    <w:rsid w:val="00E62C85"/>
    <w:rsid w:val="00E62CB4"/>
    <w:rsid w:val="00E64A27"/>
    <w:rsid w:val="00E67C14"/>
    <w:rsid w:val="00E72A27"/>
    <w:rsid w:val="00E73C00"/>
    <w:rsid w:val="00E7444D"/>
    <w:rsid w:val="00E76B86"/>
    <w:rsid w:val="00E83661"/>
    <w:rsid w:val="00E836E4"/>
    <w:rsid w:val="00E86CB7"/>
    <w:rsid w:val="00E966BB"/>
    <w:rsid w:val="00E97680"/>
    <w:rsid w:val="00EA16C5"/>
    <w:rsid w:val="00EA2C67"/>
    <w:rsid w:val="00EC0B5C"/>
    <w:rsid w:val="00EC1671"/>
    <w:rsid w:val="00EC6B79"/>
    <w:rsid w:val="00ED078B"/>
    <w:rsid w:val="00ED5580"/>
    <w:rsid w:val="00ED5D52"/>
    <w:rsid w:val="00ED791E"/>
    <w:rsid w:val="00EE0C1B"/>
    <w:rsid w:val="00EE3B9A"/>
    <w:rsid w:val="00EE495B"/>
    <w:rsid w:val="00EE69D3"/>
    <w:rsid w:val="00F016CA"/>
    <w:rsid w:val="00F0268A"/>
    <w:rsid w:val="00F02E7B"/>
    <w:rsid w:val="00F0581C"/>
    <w:rsid w:val="00F16058"/>
    <w:rsid w:val="00F22488"/>
    <w:rsid w:val="00F23404"/>
    <w:rsid w:val="00F24790"/>
    <w:rsid w:val="00F249E7"/>
    <w:rsid w:val="00F3102C"/>
    <w:rsid w:val="00F31942"/>
    <w:rsid w:val="00F44D16"/>
    <w:rsid w:val="00F463FC"/>
    <w:rsid w:val="00F46B43"/>
    <w:rsid w:val="00F50537"/>
    <w:rsid w:val="00F510DD"/>
    <w:rsid w:val="00F55990"/>
    <w:rsid w:val="00F60253"/>
    <w:rsid w:val="00F615BF"/>
    <w:rsid w:val="00F62E21"/>
    <w:rsid w:val="00F64E98"/>
    <w:rsid w:val="00F651AF"/>
    <w:rsid w:val="00F65B7E"/>
    <w:rsid w:val="00F75D5D"/>
    <w:rsid w:val="00F83F81"/>
    <w:rsid w:val="00F843D5"/>
    <w:rsid w:val="00F85948"/>
    <w:rsid w:val="00F870DE"/>
    <w:rsid w:val="00F94D07"/>
    <w:rsid w:val="00FA4134"/>
    <w:rsid w:val="00FA6DE5"/>
    <w:rsid w:val="00FB48C6"/>
    <w:rsid w:val="00FB4D8E"/>
    <w:rsid w:val="00FB4ED2"/>
    <w:rsid w:val="00FB71EE"/>
    <w:rsid w:val="00FB77A1"/>
    <w:rsid w:val="00FB7BBE"/>
    <w:rsid w:val="00FC3D23"/>
    <w:rsid w:val="00FC43EC"/>
    <w:rsid w:val="00FD03C0"/>
    <w:rsid w:val="00FE235F"/>
    <w:rsid w:val="00FE3E84"/>
    <w:rsid w:val="00FE5DF5"/>
    <w:rsid w:val="00FE7836"/>
    <w:rsid w:val="00FF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488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429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488"/>
  </w:style>
  <w:style w:type="paragraph" w:styleId="a5">
    <w:name w:val="footer"/>
    <w:basedOn w:val="a"/>
    <w:link w:val="a6"/>
    <w:uiPriority w:val="99"/>
    <w:unhideWhenUsed/>
    <w:rsid w:val="00F2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488"/>
  </w:style>
  <w:style w:type="paragraph" w:styleId="a7">
    <w:name w:val="No Spacing"/>
    <w:link w:val="a8"/>
    <w:uiPriority w:val="1"/>
    <w:qFormat/>
    <w:rsid w:val="00F2248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22488"/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2488"/>
    <w:pPr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F22488"/>
    <w:pPr>
      <w:spacing w:after="100" w:line="276" w:lineRule="auto"/>
      <w:ind w:left="220"/>
    </w:pPr>
  </w:style>
  <w:style w:type="character" w:styleId="a9">
    <w:name w:val="Hyperlink"/>
    <w:basedOn w:val="a0"/>
    <w:uiPriority w:val="99"/>
    <w:unhideWhenUsed/>
    <w:rsid w:val="00F224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2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F224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a">
    <w:name w:val="List Paragraph"/>
    <w:basedOn w:val="a"/>
    <w:uiPriority w:val="34"/>
    <w:qFormat/>
    <w:rsid w:val="00F22488"/>
    <w:pPr>
      <w:spacing w:after="200" w:line="276" w:lineRule="auto"/>
      <w:ind w:left="720"/>
      <w:contextualSpacing/>
    </w:pPr>
  </w:style>
  <w:style w:type="character" w:styleId="ab">
    <w:name w:val="Strong"/>
    <w:basedOn w:val="a0"/>
    <w:uiPriority w:val="22"/>
    <w:qFormat/>
    <w:rsid w:val="007C1CF9"/>
    <w:rPr>
      <w:b/>
      <w:bCs/>
    </w:rPr>
  </w:style>
  <w:style w:type="character" w:customStyle="1" w:styleId="pop-info">
    <w:name w:val="pop-info"/>
    <w:basedOn w:val="a0"/>
    <w:rsid w:val="007C1CF9"/>
  </w:style>
  <w:style w:type="character" w:customStyle="1" w:styleId="20">
    <w:name w:val="Заголовок 2 Знак"/>
    <w:basedOn w:val="a0"/>
    <w:link w:val="2"/>
    <w:uiPriority w:val="9"/>
    <w:rsid w:val="000742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GridTableLight">
    <w:name w:val="Grid Table Light"/>
    <w:basedOn w:val="a1"/>
    <w:uiPriority w:val="40"/>
    <w:rsid w:val="0007429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A14B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59"/>
    <w:rsid w:val="00F31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54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12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19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488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429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2488"/>
  </w:style>
  <w:style w:type="paragraph" w:styleId="a5">
    <w:name w:val="footer"/>
    <w:basedOn w:val="a"/>
    <w:link w:val="a6"/>
    <w:uiPriority w:val="99"/>
    <w:unhideWhenUsed/>
    <w:rsid w:val="00F2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488"/>
  </w:style>
  <w:style w:type="paragraph" w:styleId="a7">
    <w:name w:val="No Spacing"/>
    <w:link w:val="a8"/>
    <w:uiPriority w:val="1"/>
    <w:qFormat/>
    <w:rsid w:val="00F2248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22488"/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2488"/>
    <w:pPr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F22488"/>
    <w:pPr>
      <w:spacing w:after="100" w:line="276" w:lineRule="auto"/>
      <w:ind w:left="220"/>
    </w:pPr>
  </w:style>
  <w:style w:type="character" w:styleId="a9">
    <w:name w:val="Hyperlink"/>
    <w:basedOn w:val="a0"/>
    <w:uiPriority w:val="99"/>
    <w:unhideWhenUsed/>
    <w:rsid w:val="00F224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2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F224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a">
    <w:name w:val="List Paragraph"/>
    <w:basedOn w:val="a"/>
    <w:uiPriority w:val="34"/>
    <w:qFormat/>
    <w:rsid w:val="00F22488"/>
    <w:pPr>
      <w:spacing w:after="200" w:line="276" w:lineRule="auto"/>
      <w:ind w:left="720"/>
      <w:contextualSpacing/>
    </w:pPr>
  </w:style>
  <w:style w:type="character" w:styleId="ab">
    <w:name w:val="Strong"/>
    <w:basedOn w:val="a0"/>
    <w:uiPriority w:val="22"/>
    <w:qFormat/>
    <w:rsid w:val="007C1CF9"/>
    <w:rPr>
      <w:b/>
      <w:bCs/>
    </w:rPr>
  </w:style>
  <w:style w:type="character" w:customStyle="1" w:styleId="pop-info">
    <w:name w:val="pop-info"/>
    <w:basedOn w:val="a0"/>
    <w:rsid w:val="007C1CF9"/>
  </w:style>
  <w:style w:type="character" w:customStyle="1" w:styleId="20">
    <w:name w:val="Заголовок 2 Знак"/>
    <w:basedOn w:val="a0"/>
    <w:link w:val="2"/>
    <w:uiPriority w:val="9"/>
    <w:rsid w:val="000742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GridTableLight">
    <w:name w:val="Grid Table Light"/>
    <w:basedOn w:val="a1"/>
    <w:uiPriority w:val="40"/>
    <w:rsid w:val="0007429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A14B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d">
    <w:name w:val="Table Grid"/>
    <w:basedOn w:val="a1"/>
    <w:uiPriority w:val="59"/>
    <w:rsid w:val="00F31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54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12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ADCC3-D267-4825-A574-9B8635D5D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5255</Words>
  <Characters>29959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
“О положении детей и молодежи”</vt:lpstr>
    </vt:vector>
  </TitlesOfParts>
  <Company>SPecialiST RePack</Company>
  <LinksUpToDate>false</LinksUpToDate>
  <CharactersWithSpaces>35144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
“О положении детей и молодежи”</dc:title>
  <dc:creator>Администратор</dc:creator>
  <cp:lastModifiedBy>Jyldyz</cp:lastModifiedBy>
  <cp:revision>2</cp:revision>
  <cp:lastPrinted>2020-01-13T03:31:00Z</cp:lastPrinted>
  <dcterms:created xsi:type="dcterms:W3CDTF">2020-02-10T10:00:00Z</dcterms:created>
  <dcterms:modified xsi:type="dcterms:W3CDTF">2020-02-10T10:00:00Z</dcterms:modified>
</cp:coreProperties>
</file>